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318830" w:displacedByCustomXml="next"/>
    <w:bookmarkEnd w:id="0" w:displacedByCustomXml="next"/>
    <w:bookmarkStart w:id="1" w:name="_Hlk130470227" w:displacedByCustomXml="next"/>
    <w:sdt>
      <w:sdtPr>
        <w:id w:val="935482164"/>
        <w:docPartObj>
          <w:docPartGallery w:val="Cover Pages"/>
          <w:docPartUnique/>
        </w:docPartObj>
      </w:sdtPr>
      <w:sdtEndPr/>
      <w:sdtContent>
        <w:p w14:paraId="5199FD88" w14:textId="141D1E9A" w:rsidR="008044A9" w:rsidRDefault="008044A9" w:rsidP="008044A9">
          <w:pPr>
            <w:jc w:val="center"/>
            <w:rPr>
              <w:rFonts w:ascii="Book Antiqua" w:hAnsi="Book Antiqua"/>
              <w:sz w:val="72"/>
              <w:szCs w:val="72"/>
              <w:lang w:val="en-US"/>
            </w:rPr>
          </w:pPr>
          <w:r>
            <w:rPr>
              <w:rFonts w:ascii="Book Antiqua" w:hAnsi="Book Antiqua"/>
              <w:sz w:val="72"/>
              <w:szCs w:val="72"/>
              <w:lang w:val="en-US"/>
            </w:rPr>
            <w:t>LUNCH PROGRAMME</w:t>
          </w:r>
        </w:p>
        <w:p w14:paraId="3C2BBF54" w14:textId="1849A03C" w:rsidR="008044A9" w:rsidRDefault="008044A9" w:rsidP="008044A9">
          <w:pPr>
            <w:jc w:val="center"/>
            <w:rPr>
              <w:rFonts w:ascii="Book Antiqua" w:hAnsi="Book Antiqua"/>
              <w:sz w:val="60"/>
              <w:szCs w:val="60"/>
              <w:lang w:val="en-US"/>
            </w:rPr>
          </w:pPr>
          <w:r>
            <w:rPr>
              <w:rFonts w:ascii="Book Antiqua" w:hAnsi="Book Antiqua"/>
              <w:sz w:val="60"/>
              <w:szCs w:val="60"/>
              <w:lang w:val="en-US"/>
            </w:rPr>
            <w:t>PILOT SCHEME 2023</w:t>
          </w:r>
        </w:p>
        <w:p w14:paraId="5B94DA90" w14:textId="758F6847" w:rsidR="00877A53" w:rsidRPr="00B55B37" w:rsidRDefault="00B55B37" w:rsidP="00877A53">
          <w:pPr>
            <w:jc w:val="center"/>
            <w:rPr>
              <w:rFonts w:ascii="Book Antiqua" w:hAnsi="Book Antiqua"/>
              <w:b/>
              <w:bCs/>
              <w:sz w:val="32"/>
              <w:szCs w:val="32"/>
              <w:lang w:val="en-US"/>
            </w:rPr>
          </w:pPr>
          <w:r w:rsidRPr="00B55B37">
            <w:rPr>
              <w:rFonts w:ascii="Book Antiqua" w:hAnsi="Book Antiqua"/>
              <w:b/>
              <w:bCs/>
              <w:sz w:val="32"/>
              <w:szCs w:val="32"/>
              <w:lang w:val="en-US"/>
            </w:rPr>
            <w:t>BILAL CENTRES AND IN</w:t>
          </w:r>
          <w:r>
            <w:rPr>
              <w:rFonts w:ascii="Book Antiqua" w:hAnsi="Book Antiqua"/>
              <w:b/>
              <w:bCs/>
              <w:sz w:val="32"/>
              <w:szCs w:val="32"/>
              <w:lang w:val="en-US"/>
            </w:rPr>
            <w:t>DEPENDENT CENTRES</w:t>
          </w:r>
        </w:p>
        <w:p w14:paraId="6768BB49" w14:textId="37E5C3C6" w:rsidR="000130E6" w:rsidRPr="00877A53" w:rsidRDefault="000130E6" w:rsidP="00877A53">
          <w:pPr>
            <w:jc w:val="center"/>
            <w:rPr>
              <w:rFonts w:ascii="Book Antiqua" w:hAnsi="Book Antiqua"/>
              <w:b/>
              <w:bCs/>
              <w:sz w:val="40"/>
              <w:szCs w:val="40"/>
              <w:lang w:val="en-US"/>
            </w:rPr>
          </w:pPr>
          <w:r>
            <w:rPr>
              <w:noProof/>
            </w:rPr>
            <w:drawing>
              <wp:inline distT="0" distB="0" distL="0" distR="0" wp14:anchorId="04945E1F" wp14:editId="44F1C443">
                <wp:extent cx="4901112" cy="3268313"/>
                <wp:effectExtent l="76200" t="76200" r="90170" b="1231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8183" cy="3279697"/>
                        </a:xfrm>
                        <a:prstGeom prst="rect">
                          <a:avLst/>
                        </a:prstGeom>
                        <a:solidFill>
                          <a:srgbClr val="FFFFFF">
                            <a:shade val="85000"/>
                          </a:srgbClr>
                        </a:solidFill>
                        <a:ln w="381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217DD8" w14:textId="509510F5" w:rsidR="008044A9" w:rsidRDefault="008044A9" w:rsidP="008044A9">
          <w:pPr>
            <w:jc w:val="center"/>
            <w:rPr>
              <w:rFonts w:ascii="Book Antiqua" w:hAnsi="Book Antiqua"/>
              <w:sz w:val="60"/>
              <w:szCs w:val="60"/>
              <w:lang w:val="en-US"/>
            </w:rPr>
          </w:pPr>
        </w:p>
        <w:p w14:paraId="1FC163EF" w14:textId="77777777" w:rsidR="008044A9" w:rsidRDefault="008044A9" w:rsidP="008044A9">
          <w:pPr>
            <w:jc w:val="center"/>
            <w:rPr>
              <w:rFonts w:ascii="Book Antiqua" w:hAnsi="Book Antiqua"/>
              <w:sz w:val="60"/>
              <w:szCs w:val="60"/>
              <w:lang w:val="en-US"/>
            </w:rPr>
          </w:pPr>
        </w:p>
        <w:p w14:paraId="2B6C20C8" w14:textId="0A0421C2" w:rsidR="008044A9" w:rsidRPr="008044A9" w:rsidRDefault="003514B3" w:rsidP="003514B3">
          <w:pPr>
            <w:jc w:val="center"/>
            <w:rPr>
              <w:rFonts w:ascii="Book Antiqua" w:hAnsi="Book Antiqua"/>
              <w:sz w:val="60"/>
              <w:szCs w:val="60"/>
              <w:lang w:val="en-US"/>
            </w:rPr>
          </w:pPr>
          <w:r>
            <w:rPr>
              <w:noProof/>
            </w:rPr>
            <w:drawing>
              <wp:inline distT="0" distB="0" distL="0" distR="0" wp14:anchorId="5B8FB71D" wp14:editId="3370B0BF">
                <wp:extent cx="1959429" cy="195942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9">
                          <a:extLst>
                            <a:ext uri="{28A0092B-C50C-407E-A947-70E740481C1C}">
                              <a14:useLocalDpi xmlns:a14="http://schemas.microsoft.com/office/drawing/2010/main" val="0"/>
                            </a:ext>
                          </a:extLst>
                        </a:blip>
                        <a:stretch>
                          <a:fillRect/>
                        </a:stretch>
                      </pic:blipFill>
                      <pic:spPr>
                        <a:xfrm>
                          <a:off x="0" y="0"/>
                          <a:ext cx="1959429" cy="1959429"/>
                        </a:xfrm>
                        <a:prstGeom prst="rect">
                          <a:avLst/>
                        </a:prstGeom>
                      </pic:spPr>
                    </pic:pic>
                  </a:graphicData>
                </a:graphic>
              </wp:inline>
            </w:drawing>
          </w:r>
        </w:p>
        <w:p w14:paraId="2B9F6806" w14:textId="56970A17" w:rsidR="006D5E7D" w:rsidRPr="008044A9" w:rsidRDefault="006D5E7D" w:rsidP="008044A9">
          <w:pPr>
            <w:jc w:val="center"/>
            <w:rPr>
              <w:rFonts w:ascii="Book Antiqua" w:hAnsi="Book Antiqua"/>
              <w:sz w:val="72"/>
              <w:szCs w:val="72"/>
              <w:lang w:val="en-US"/>
            </w:rPr>
          </w:pPr>
          <w:r w:rsidRPr="006D5E7D">
            <w:rPr>
              <w:rFonts w:ascii="Book Antiqua" w:hAnsi="Book Antiqua"/>
              <w:b/>
              <w:bCs/>
              <w:noProof/>
            </w:rPr>
            <w:t xml:space="preserve"> </w:t>
          </w:r>
          <w:r w:rsidR="00445248" w:rsidRPr="002149F2">
            <w:rPr>
              <w:rFonts w:ascii="Book Antiqua" w:hAnsi="Book Antiqua"/>
              <w:b/>
              <w:bCs/>
              <w:noProof/>
              <w:sz w:val="40"/>
              <w:szCs w:val="40"/>
            </w:rPr>
            <mc:AlternateContent>
              <mc:Choice Requires="wpg">
                <w:drawing>
                  <wp:anchor distT="0" distB="0" distL="114300" distR="114300" simplePos="0" relativeHeight="251659264" behindDoc="1" locked="0" layoutInCell="1" allowOverlap="1" wp14:anchorId="38B77097" wp14:editId="7B6AFA41">
                    <wp:simplePos x="0" y="0"/>
                    <wp:positionH relativeFrom="page">
                      <wp:posOffset>-4306570</wp:posOffset>
                    </wp:positionH>
                    <wp:positionV relativeFrom="page">
                      <wp:align>center</wp:align>
                    </wp:positionV>
                    <wp:extent cx="4745420" cy="10688890"/>
                    <wp:effectExtent l="0" t="0" r="0" b="17780"/>
                    <wp:wrapNone/>
                    <wp:docPr id="2" name="Group 2"/>
                    <wp:cNvGraphicFramePr/>
                    <a:graphic xmlns:a="http://schemas.openxmlformats.org/drawingml/2006/main">
                      <a:graphicData uri="http://schemas.microsoft.com/office/word/2010/wordprocessingGroup">
                        <wpg:wgp>
                          <wpg:cNvGrpSpPr/>
                          <wpg:grpSpPr>
                            <a:xfrm flipH="1">
                              <a:off x="0" y="0"/>
                              <a:ext cx="4745420" cy="10688890"/>
                              <a:chOff x="0" y="0"/>
                              <a:chExt cx="2133600" cy="9125712"/>
                            </a:xfrm>
                            <a:solidFill>
                              <a:srgbClr val="00B050"/>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5177884"/>
                                <a:ext cx="2057400" cy="3942493"/>
                                <a:chOff x="80645" y="4826972"/>
                                <a:chExt cx="1306273" cy="2505866"/>
                              </a:xfrm>
                              <a:grpFill/>
                            </wpg:grpSpPr>
                            <wpg:grpSp>
                              <wpg:cNvPr id="6" name="Group 6"/>
                              <wpg:cNvGrpSpPr>
                                <a:grpSpLocks noChangeAspect="1"/>
                              </wpg:cNvGrpSpPr>
                              <wpg:grpSpPr>
                                <a:xfrm>
                                  <a:off x="341087" y="4861100"/>
                                  <a:ext cx="847725" cy="2471738"/>
                                  <a:chOff x="341087" y="4861100"/>
                                  <a:chExt cx="847725" cy="2471738"/>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502ADF77" id="Group 2" o:spid="_x0000_s1026" style="position:absolute;margin-left:-339.1pt;margin-top:0;width:373.65pt;height:841.65pt;flip:x;z-index:-251657216;mso-position-horizontal-relative:page;mso-position-vertical:center;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a5LR4AALzSAAAOAAAAZHJzL2Uyb0RvYy54bWzsXV1zI7dyfU9V/gOLj6mKxfkmtyzfcuxr&#10;51Y5juuuUn7mUtRHRSJ5Se5qfX99TncDYGPwMbRI2/Eu92GHEltngAbQfbrRg/nyLx+fn0Yfltvd&#10;43p1PS6+mIxHy9Viffu4ur8e/8/Nd/8+HY92+/nqdv60Xi2vx78sd+O/fPWv//Lly+bNslw/rJ9u&#10;l9sRQFa7Ny+b6/HDfr95c3W1Wzwsn+e7L9ab5Qpf3q23z/M9ftzeX91u5y9Af366KieT9uplvb3d&#10;bNeL5W6H334rX46/Yvy7u+Vi/993d7vlfvR0PUbb9vz/lv9/R/9fffXl/M39dr55eFyYZsxf0Yrn&#10;+eMKN3VQ387389H77WMA9fy42K5367v9F4v189X67u5xseQ+oDfFpNeb77fr9xvuy/2bl/uNUxNU&#10;29PTq2EXP374frt5u/lpC028bO6hC/6J+vLxbvs8unt63PwnRpZ7h/aOPrLyfnHKW37cjxb4Zd3V&#10;TV1Cxwt8V0za6XQ6M/pdPGAQgj9cPPzV/GlZVFU7MX86K8qmK0oamStpA7Vlt356vP3u8emJf9je&#10;v/vmaTv6MKdRnfzHpOEbQVyJXXm9edlgfu0OKtydpsK3D/PNkkdm9wYq/Gk7ery9Hlfj0Wr+jFn+&#10;d8y7+er+aTmqqB90c0g5Le/e7KBwq2K65hRbzOqmakSvceVstrv998v184g+XI+3uDsP1/zDD7u9&#10;6NGK0M0wxKRJfDF/87Si/1dr8wuokH4D3dk28qf9L09Lkf778g5dxXCXfAdep0s3FvPFYrnay1zZ&#10;PcxvlzJEzQT/zIC6v+DhfVoBkJDv0CCHbQDIBoTY0h8jT3+65GXu/niSa5j8sfsLvvN6tXd//Py4&#10;Wm9jAE/olbmzyFsliWpIS+/Wt79gImzXYmR2m8V3jxiPH+a7/U/zLawKJjgsJb59WG//OR69wOpc&#10;j3f/eD/fLsejp7+tMCdnRV2TmeIf6qaj9bTV37zT36zeP3+zxhIoYGM3C/5I8vsn+/Fuu37+GQby&#10;a7orvpqvFrj39Xix39ofvtmLNYSJXSy//prFYJo28/0Pq7ebhV35NH9uPv48327MJNtj3f+4tutg&#10;/qY310SW9Ltaf/1+v7575Il40JPRH9aksjvy8bCgMOtlQbElHDWymO5pMWWtFt3XLKmuhZsYj2CT&#10;mqLrptOaMDBprOmZNF1tTU81q8t6xkt2/sYZremkrdEQINTTsp11bJroe2u+imrSlh0WP1m+spk0&#10;07Y1k4VMKN3usOT6ZslY3H7PW7/njEcG7dBzA/t288N68b+70Wr9zQNMzvLr3QbLn4aNpmv/Tzyb&#10;eLCuRldVXUymnelqWxSyaA/KmtZdVxpLVNZd0VVT0abTVQrhoKwEhjL1aV39DiacFpxMue+2yyXx&#10;jhF+BVXSzDU2nDS/E7WLjtU3bC5h3EfvXv5rfQtXMMfkZ4Nip4LVdTtr25J13ZZFO4VevYlZzKq2&#10;M7puZ1OYUB7Qw5gt3ovRp9bYxYeJdguTz1Pj1vTjBj26e36C/fm3q9Fk9DIqSjOD750IDIgSeRiR&#10;EeLWHETQVCdSzeIwWAJOpmjKURSoVkLTOg6EfjugalLHgbBEnBD6FEfCbHZCddHFkcBRnVASaaaE&#10;oJ84UqGV3bXxNhVa3bAdCahjNF54Kp+mWqV1nmqU1nlTJdqkdZ6aS1rlqkFY4W5yzh+EmMCKflyZ&#10;CYtP8E+gtuLAN+sdMUaavbCqN9b7Qopmd0JY1tMNW3DcLy8MpRAyr7tBYXSchDuzCPPImE8kPDtK&#10;mKYM9/C4LoIZi/hxnSxML4vjulmYfhZeR0U7ZpyIXfajqe14hGjqndgMUAcaXhom+jh6gTOCyRk9&#10;wIHCrtDvn9cfljdrltj34gLc6/Dt00pLVViC0BQsi1Gs/dpeNwwGF09isBtZMW4T5GAVjpMTm4j2&#10;2dvZq9y2E9VhPWfhbCem1p5bFHsVNAFr7CDbL+1VhGTm9IEWT+vdkhyT6N994DGhoVSO4+BrqVs0&#10;VIY+e+GWT8T3H63+VbSFe4EhfjvfPQjl569IEfM3CGJXt/zpYTm//av5vJ8/Psln1qihgxIXHVji&#10;b0eYLRXe94nwGckvh1ESFpj+Gbr7exAZOJk+kWELc24igyBlaonMDNy3TxqLaV0gPmdyXJfdRDgj&#10;Bt0SIj0ffx2RgbXieXVgKdqzku8BX++LwBI5Zz8lBx2ieE51FoeBkXEwVRfH0S51Ri410hwsdIfT&#10;JnC0Ry0gFAXySEzBXj7smSYxaEwcySMxiAjinfNYTBpLq7tlyhC2ymcxyWZ5Kk9BeTqfJjqolV4k&#10;uqeVXjYJIK30VIu0ztWcxAq48KEI4fsT8KEk/ywM8ys86kc+19HcV9EnLBmiT2Q+Xk+fpG2uaZZK&#10;2KtQigrTHqRIkiDsmYWB+VKtSMEWZbkOmVZCM2YvCQcbc5RcK4SnEKOehKtEbMbJiaQUXAU1zfJi&#10;20F7vTCsU1OSnzzDAk3oMyzm6+dmWKmkms1hdkUNUiX7LlUDPmbn9EkMq27gGJH4HGBY08ZkVA8k&#10;TLv8BIpmWOQTIyiet4+3Rfv6ltIoERjt6ktiRWGXtKfHTlQcBwp2PK2gtFWIox19yTQt0h6PXMXb&#10;4zGrelLEG0SJANeiKtogj1c1FeXRYi3Smk60yNc08cYYkNZ1QkcItg+tnk4SyiY/6vpWEAENtQ1H&#10;dpBBa+JtonzuEFKpo4Zpk9A3pTAcEiVAwyaVelpPoYGomkqt73jfKMnu7pXUUunpO94ire6WmXVk&#10;4EqtbqKxka5pbSenEnle1+74nKy0spOTu9LKLii3Gzap0tpOrrdKaxs8Poqk1V1UlLiOaKnS6sZi&#10;iiL5+k4AaXWnDKTWt7KQoDOXqOGziBqSQQaZNDDXG5gt+GZMiHwymuwWi9tc4oA41guLWxIxII5F&#10;weI2EhgQx9RncS9ASnbVMPkbGI1jukpWg9BhGY4SN11FccVR4qarCJGOEjddRcJXictwnZBKhx2k&#10;UJDsUywUpK+hApsTTqXSe2I26LFXEwsKltvMtt/aq0iRF8IdQZxMP+3X9ipiZiMCdjorJmDwC1kp&#10;WH7cEm4oKyVY8HpZKdMweNm8mAyn8QvpqNKK5TsA644OgCJk72mwhlrGWEPdFKMxpDJR7JD6zR7U&#10;0FgSi+GZYfcL7IywVzPNZBkOTLPEjL1sdhxTHfTJh+KYQv1QnJfW2UPxtqrM7G/LqijwGcb9UCFT&#10;1nVtqzZmqNo442ZHGGdrJk0UsS3Z0hFDtLUfHo3mBHUIo2l0TTFLBAf6dby+5Ix5iIPV7mQKhNpR&#10;INhkJ8QcugiBNIcuJ7TdEWkRbKMDQrkC9nFCIM2hS96AiQB5AXlHAUIEyQvJK66ziEH56k7o24vK&#10;a85bxLC0yosyhaWV3mBkorqiNKxTVlEnxs8LzRsUr8SxtOKpyCeuL636FhF8FMsPzhHCR7G88Bya&#10;SmB5ukd9ThxLT/ZmRts6Ed17EXpRJOaEF6Q3HDXGsLTuMQfjzdJTvm5T6tKql73CcM7DBhzGuppS&#10;giXSKi9Qr3nbMYTyQvUypSwvVC95szACpfWeXNNerM5Rf2QpUin0YTJzcVisg1rticlAex0OSRnQ&#10;S4wdL8X69HbmkoHnJcZOldj9ETH2yUEzmRGKmslQxKJmCY6GgmYz/+t80EbuiqIexMUS99tox169&#10;qAe2MCuGCjBCA3vJihHnhBiYSVaMKrpJDqwjL2fmPxhFXq6WzoIt5OVQskf3BRMYkMM4kZww2XSU&#10;jVo8koMHz+Oh7JHlMGtzgwHtkhg8b1bMbHvDq2bFavgVoMFjZsUo605iAzPAhBvFQDmjP4XtXLuE&#10;x5fwmIscgvCY5+a5w2M8a1ObB0i6sqyqfi1gU1ZTzHp5QnB2xuhYko868g2C42xsjF3fl1EIolkr&#10;b56F5YQ6TCspgglRNGFNoGi2ysQ3RNFkteLAJeiRjg+I84YgOjhgxmtzo5/zptLJ9AJ6ZnZxCrkg&#10;DHiDgWQ1RabDUsZluH0N6w3sVRjIxWO8/nHLTz6hCoPUT6gyxTu3x0C9UtWZSV00VSW1SyqhWk0p&#10;X8Yeo+7ac+ZTiZzlPIZ9EDSeTeVH4NiJagztMFAV/jAKQbTDiINof8EPmoUgnr+Q/FS/O9pfcO4z&#10;RNH+Ig6i/UVNmbcQxMufSqal3xQve0puR1AueZZfk2c52UtRLIQYGLp/fQiM+QD343bArUOxV3Es&#10;IjTwuJSJzNxMsBD2KlASvtWWpdgv7fXiyC5FuvboF3sUgfFQ5kiOEmaw78g443JuR9ZgZ9AUzzft&#10;dNYhI+PtDLZl43YGCzzwPRFPh1V9UpUujiwgoj/jnJT2RP34p5OUjxbROyZJHO3RyHRHcLRHqxqq&#10;II20Rzu1ijY4IkDaq1UFOccIkPZrHbnYCJB2bCU/ZB4B0r6t4EfDI0ied8PhEPE2eQ4OYxtvFdFy&#10;t99AmyDR/nnbgyVvncXapZWO4wMSWFrrJW/pxbC03ouKtgcj6vK2ByscARDVvFe5O0s1S6u+npRx&#10;KG93EHFztFXe5mDNRdeRHnq1u1xxGemgV72LE3cSrdKK54LyGJTWe8t7VLFWeXpPrGMyYG7StB3t&#10;58Wg9IxPTCxvZ7CraX83guTtDCbWsrcxCIwEkp7unI4IrRRFva53HTPMWJu0zhPT09sW7LiOIYak&#10;VZ7Qk7ctmNQ4PXHhWs4lEZF5QA97O6GWq90jjaJktpPinesIFGXanRACpbjOa63zljh9DEorXQoQ&#10;Yq3SSk95GarKcq3COTqJVmmtF2VC75Q2d1g4ECyBpfVetIlVA8Z4wCpR1RGd6/RYsrsjUpdxdTVa&#10;8yWqAeJYWvNlnbB8tJ3j7lg0CT9Iu1VOqpxSjUVkGButezxql2iX1n3Fz1LEsLTuU36i0aqvuFwj&#10;BqVVzzFwZHLRk3yuhwCJ97DVmldz6xI4/prAMbnJbdKEN2AcsjmWr90+y1Ei6cZgciG0vHHPp+Yb&#10;c9mg//+0QZ8cVfKSNKp+EXxS3Gzr3sDZHTMjydsRen3cBMbGvYjbfdn8FKthORnd7tAPiJuuumRF&#10;Xpx8D6HDuxzTVbOBfuNOhBlAN12FjzgK3XS1Oa6r5Ai47TYvk2+MeWz7BuZcNebkfBb5HkpokXuJ&#10;ZbT4ezTTlkSknoXoy9nkkr1KkgmBLXfaZaDt1/ZqxOixRNy0s5q0X9uriCEoZTHEnUYn9nt7NXJE&#10;ZACHmDIvhyICkkO8mJVDpChyQwUbRPGBhzgvi4dn7EkMMVxWDLtaLDbw8Iep8afTTmWiWGXYq1GK&#10;jATiqqyY8Vdg8FkxURzioayU3NIwGUxd2yJ7lZbJmkYck8US1SJGyUpJu4Zab6qNEFtkwWy9jOwI&#10;J9vfglLScA6UB9HC41HPT0owfZYDl882Diye5cDTs3Jg6CLnDjOz2rdXu2hkVoJf5/Gm4j/MCUBJ&#10;rYA1830H1gwYsXQ3v6RT5uZSqnMp1YEBx1Tr56t5Fv+G+ep2hp3X/sYrzuC2p3ZVk27mluZJ2WrO&#10;ArEx0HnofpSHA69p3WoRHVxzUioA8QJrioUjKFifLujkJESA4oXUlOKMoMAVOJSCs1EBDOyeE+GH&#10;RSIwGGgnw493iJXUvdaRtDyWHsHxMtRSxxS0x89PTymFEUPSWkb+BVmHEMnTMwL3OJLWtCTHQiRP&#10;1y09uhJrk6dtTmiFSFrdBdK7cSSt8ASQVvg00SIvLR0ffj8pncLR2o4vDC8jTfkPoyB4qs+5XisZ&#10;PpoC7RtMdxVopMXF/X+++Q/MI0RuJzyMTkdiIAKjaRmLwIQOW5KYir+EWsupgEkOJkzSJYcs4bNX&#10;IX5k5sBLB4rgTeoIBjXLDk1BXjHNk1JSAe55WJm2SfZqOKk0rXAxsP3aXk0PhIDDiGXbJlJTO80t&#10;hr0aLG6YS6XYL+1VhPwhst9duOiFi4KLwh32uShHtufmou0Eb2aQFY6y8VkL4sn8zx5wVs/whhhb&#10;No5ozIZ1p3NRXkGacvW5KCLiDBWVvfIARHMkbMLhCcwAxSNIXHweoGh+lEDR5IgpRACiqRExCGnJ&#10;p0cgTndlGHl6Qqw5wZOZpJnTsTWn9mpcAaYHPMaA1MUwX6qzV/fxojaq0egZZvwKdurchlkVtbVT&#10;vDwHO4aeYcYBGNYwty29rgTfYiWebJc5g5Yzy9j5yZhlCl0DCG2U5UUgAYY2ypQfCDC0Sa6pbCls&#10;hzbJ0XZoi8xVVCGGjlTJrAft0HFqSaUgIYaXFoiCeEkB8g0C8un5hmQACD3DEN/YbH1+FyseXJ7s&#10;dzAd4Hag+pMDKJ4laI/1NvYqXkfolRti+6W9ipDEMgN7PuKZkJuQxW4R7PUSV1xqsvM12UST+u6L&#10;ievZ3dcURyPDVmKR40PT9N2XPjh52pkU+Dn8l4TvOQdWyEatFtH5QPIcIYjnwjjHHaJoH8aZ1xDG&#10;82Kc5A5htBvjpHIIox0ZaqyRnQxhtCdLnHSqfRkQ4jieN0NxZ0w7nj9LI2k1FxR5hT3zSrD5XViR&#10;rtH2skvg8z5ABMhTNRGGGJDWNXnqCI7WNSeCRdUXX/2nLYQ7mThglnDuFTPhZOrAWypJ6mBqDAaq&#10;Gky+VF6wmcSiVlO61M1fSxvsVeiDKdUaEqOFCjRXFGVB7FXATFp4gPtcAu4/ZcB9eJ+qvEIVbzR7&#10;a14pe3iPLMynEA55jywz5f6rUeGK6U/P9zbVxHtjbVIz8tZYptSIVuzrshVCW89mKJPhoFe9TLXD&#10;W1jh0Pjx6LbrZkFq9PCCt4Oi6NXTRLV+8/dhh/nj3yR9XKFEHmftsCWYzopqync5PENeCLdjLdVV&#10;i6TGufIUMW+uWAF5alPUlCJ6fF5eyJs000NxQBRG8w/zBjJOjOtbaf4xI8YYaY6mH/yYVaRXmn8U&#10;XaJBmuwBA0wmgqTpnjyYEWmSR/eKCT8mHyrJI3xpLE34UGYQbZXH+IqO2GysWZ7KiapFOkgPNh94&#10;IT8SE4PSWk8haa3zgaoxIK31FJBWuhq8C33809LHZE4Ly4QMYe85ipPZJk10ops0A19PN6Vt2IDP&#10;pY7MU9SzPCk1JcUwRlkwbjf0YVZOkpfCyLDehuTokSTirzizJNsHYZPmDerJu5pUWr6nfxwxpYGe&#10;P20e5vJO13KCf6bbO/tOWE74X14Eu1nysrDvL8WI0/twbz7+PN+Cjf6RL4IlX9rLtuFXmLznzrYd&#10;2GozKSYVir+ZrVq+WxWdLSgtZuUkYKqvfg2smBPNevqb+DhvQdoSP8qHX5YaomgO1nHuJoTRhICL&#10;OEMYjw7wCd2R5mg2wMwpxNFkAOfOg6FEcPpkIITRVADlC1EUj34RpwhhPO5FlMI0BhP/Upp49PuJ&#10;oK3TCvAwMJwEwsx8vVc2b+ns8vVwdCvyfLIIki7N8A/zZoSkmIBhJyDnRUXIuhyb1Pk9itMunm++&#10;/2H1drPAgPPMOnizEX28Hu9h139c2/oE8IQPqCOVwTzI/sGeDxa87/k49D+356u6Bh6Nl0eLAwJK&#10;2UA9JCDwG3fsKR6KQrApijq5TkIe58q5vi7r+Y449rQjHxGieI6PH983yauDi9WOL4HiuT2upQ9Q&#10;tNuTMyGCHvWdXqgV7fTIWUl/PnNfdbLzoYw/QkIo8/W+x+wauAGxRt5eJYNvjj0dkDJ5fnloZcDz&#10;XJzKFkb8Yb3953j0sp1vrse7f7yfb5fjS/FCvniBtn37ToVzAed2KsUEDzjDhoJzoXChbvvxFHwK&#10;ZS059d9M6POZnIo8XZtzKnKwvZbQOVZO/AYFzzqakpNRAxHtU+Ig2qXgNUY4SDQA8VxK/FBT7VL4&#10;rTYhinYp5N1CnWiXIiejBk0JwqgQJQijpCmfuWdKJzeFZPUe8DrZkVHKHo4Mun+9I5PU5sDJqCI0&#10;8EgOtQaL3s0E6wrt1eyQs9DAnvwlgPoF54B+WF583fru7nGxvHpZb2+vSqTn+NNmO+DrMBP7vo6t&#10;3Ll9HXKDhTmModY73TZ3iHO/kT00zq6si/o8h6fS0ZMot5LDS7Q76ycQOzQO3lWLaI+XxNFOj+Oo&#10;EEc7varlerSwPei621KUkzdDIO34UMoY75h2fR0f4RkCad9Xzij9F9GQdn9ICVFMFSJ5DrBsEm3y&#10;fCCd6BfH0govpd4uVJS3j1uWlCWNtUsrHVMv3kWyw07rdIpsHEvrHS9BTmBpxVdy9mZEX1r12DtK&#10;YGnd19BEtF2Uj3CtT3URubyDUN3xcYRhs8LTUyMTwntWvUn10HuzYknPWMSgtOJbOZk30ipf8Qko&#10;rXccy5zQldZ7qlFa6x0fVxCZWd7pqQkkKn8+jAxOd4yOn/daxcRMoOD5gMTPCMba5M32uJ7801OT&#10;vdMqT/XO13hiSoWnp0bmAdJoh+61csBlOA/C01MjUP7pqXxERERTqBBUN+Qa7NDE4LC5gxCO9I4P&#10;HxUwuqFBkBGd6BTeOaEaZS7RmUDn0DkpVI0lsLTeq5rPh40oS8/0gt8hGtOWVnzJB2FEtEW7ea5d&#10;JRfpRLD801O5limGpTVf8vt8Y1ha9QWcZVRfvdNTE/PUPz012S6t+6rkwvNwSuDYvIMmUlbUPz21&#10;TTCPRqtezkkPR9E7PRV6is+I8PRUQboEl59L1U8yjjabFTduLy//6BsRAESkN+6ZrwFx2D4W51hB&#10;onMiz/irUWRrFC/KFHH7ANsAOkwYox/32B55ZBJ3W4159D/i9aZJzVxOT03NGfI9NKqX01NpYW2X&#10;i/3oiU46HSGpj/+31+PtePTuevxOwtbNfP9gjvmhj6MXObKTd2/gFGJZL3K/pGK7UZI6vcfK5Xfy&#10;Edky2sCjpfQIHt20s2vb5rzs1WwHzWT4h2oREHIyHB0wKclxi2OvBs/sHCFgzMohVGQ8Or01h4cw&#10;UHo7cKioex0v7p/DM7dFgJYVs7sFA3c1p3IisMqiUSiNoUDQlBUD9aEBGzjXyEg5AmL1b68yDjKq&#10;3cDJGDIGx92xdWVm9k72akdeOjlw+pQ9PhUazo0Tjk0lZdB7fnJiyOyyGEpOc2Kg+iwHMp+XM68l&#10;BlHPyoGiM14J75+7L+g3y4Fg5+XMkT3FAB5oM+MNzN6qFYMzcMCytTf9Plyqgi4buMcltbFI+0lt&#10;LsD+DZPazWxST/qPJTV4LAlcljZwK5yjIodegS2fXhVkKm8PpTg648TFmlJcn8pnU+ZDdrK0BKyC&#10;C/f5LShFiKKzHhR4hyg65SFPe4coOuiWtyEHPdIRtzlhlQdRN1jnOuQQ0gBGR9tFxQ+xh83x0thS&#10;MhUA+UnsKT/GHkGCiXM65Ge2QgV5KWyoGEmOiKK9p8+R546p2ktgF8g4xJE8bVOmKtImre6Ck7ux&#10;NmmFJ4C0ws0Jq8G4wZ8ctMRVYYG6/cR1akprbVPaLOyYl7VWMJccSTxWp6UAe9XbgE8GsJ/9G2Yk&#10;+XHKCatYeShNoNUWi9JkOCwXSsVoQkthDnK0Tyi6PGWJZluebK/Cl82ADp2wKhQdBjV7RxMlHc5z&#10;tPeyV7knVi3NOWNwkk0zSSrYuexNTXUFjFhWTCj6AKOWbiI4yOnVHyLbtQtdvdDV4+gqZn+frrI7&#10;PDtdbSuKDGmptWWJigzjdG0NhncIa23eb4vVeDpdDQq6+3R14NW1TBECEE1X+RWVIYpmqyUXsQco&#10;mq4mUDR/YpYRgGAIHesjkuFer/KJPSp1urfDyMPbQT+vd3a0vU5zOG/fTU5iQOpiuy/1c/svFuvn&#10;q9fVzyEg6tvu3+RlLqp+rpm2NeXIQEkODyDpc1qnpcvrnWy6g7isb7kldamDch2TUYYggNB2W85p&#10;DZ4J0nY7iqGtNpdChO3QVnvwnFa8lBfHowbt0PEuWf6gLzraRUleDMNLLkRBvNTCoSEwtp+Y+0iG&#10;kdAzBZ02XZ7fwY2HqCe7JvhweCbMgdd7JhPH8CxBe2woYK8S7YiQzLWkkAR0RwUerlLW3sZe5XYX&#10;D3fxcKd4OFi4vofjZXr26ATlcWbfrC0qcnK+h+uqCe0d89NQZz1dQvIE2oP1fZzZhdYifScXgnhe&#10;jnO8UoujUbSb4xRvCKMdXcP5yxBGezqpTw4yrjpAmSZao50dMsAoaAxgtLuTovCIbjyHJ2fCBkCe&#10;y0sjaTUXXJsXImlFowLdHVShFe0l06W0PATSqsYJtHEgrWty5qGOsOvuB4NGRRd3/qfNOJ/MLTBL&#10;OMmLtXsyu+CJmyQOJknq9hotGbBXk3HFogHhmuaxqNWQOsxfC2KvAmaqUobEaA0Czb2w2oLYq4CR&#10;YYDUwKtzL6TmUyU1h0NM+WiRezmz1Xx+uaejtmDY8Tz7w+Pi2/l+rn9mqTfLcv2wfrpdbr/6PwAA&#10;AP//AwBQSwMEFAAGAAgAAAAhADZbfVXfAAAACQEAAA8AAABkcnMvZG93bnJldi54bWxMj0FLw0AQ&#10;he+C/2EZwVu7aRtijNmUIigiXhpt6XGbHZPF7GzIbtv47x1Pehzex5vvlevJ9eKMY7CeFCzmCQik&#10;xhtLrYKP96dZDiJETUb3nlDBNwZYV9dXpS6Mv9AWz3VsBZdQKLSCLsahkDI0HTod5n5A4uzTj05H&#10;PsdWmlFfuNz1cpkkmXTaEn/o9ICPHTZf9ckp2G1siun+8PqWNIgvRh6ea5sqdXszbR5ARJziHwy/&#10;+qwOFTsd/YlMEL2CWXaXL5lVwJM4z+4XII7MZflqBbIq5f8F1Q8AAAD//wMAUEsBAi0AFAAGAAgA&#10;AAAhALaDOJL+AAAA4QEAABMAAAAAAAAAAAAAAAAAAAAAAFtDb250ZW50X1R5cGVzXS54bWxQSwEC&#10;LQAUAAYACAAAACEAOP0h/9YAAACUAQAACwAAAAAAAAAAAAAAAAAvAQAAX3JlbHMvLnJlbHNQSwEC&#10;LQAUAAYACAAAACEAvUKGuS0eAAC80gAADgAAAAAAAAAAAAAAAAAuAgAAZHJzL2Uyb0RvYy54bWxQ&#10;SwECLQAUAAYACAAAACEANlt9Vd8AAAAJAQAADwAAAAAAAAAAAAAAAACHIAAAZHJzL2Rvd25yZXYu&#10;eG1sUEsFBgAAAAAEAAQA8wAAAJMh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group id="Group 5" o:spid="_x0000_s1028" style="position:absolute;left:762;top:51778;width:20574;height:39425" coordorigin="806,48269" coordsize="13062,2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3410;top:48611;width:8478;height:24717" coordorigin="3410,48611" coordsize="8477,2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3" o:spid="_x0000_s1032"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3"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4"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5"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6"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7"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8"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39"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0"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1"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9" o:spid="_x0000_s1042"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0" o:spid="_x0000_s1043"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IxgAAANsAAAAPAAAAZHJzL2Rvd25yZXYueG1sRI9Ba8JA&#10;EIXvQv/DMgUvohs9SIlugmiFUkQw9tLbkB2TYHY2zW419dd3DoXeZnhv3vtmnQ+uVTfqQ+PZwHyW&#10;gCIuvW24MvBx3k9fQIWIbLH1TAZ+KECePY3WmFp/5xPdilgpCeGQooE6xi7VOpQ1OQwz3xGLdvG9&#10;wyhrX2nb413CXasXSbLUDhuWhho72tZUXotvZ+B09L69TN53n4/X46bpioP72h2MGT8PmxWoSEP8&#10;N/9dv1nBF3r5RQbQ2S8AAAD//wMAUEsBAi0AFAAGAAgAAAAhANvh9svuAAAAhQEAABMAAAAAAAAA&#10;AAAAAAAAAAAAAFtDb250ZW50X1R5cGVzXS54bWxQSwECLQAUAAYACAAAACEAWvQsW78AAAAVAQAA&#10;CwAAAAAAAAAAAAAAAAAfAQAAX3JlbHMvLnJlbHNQSwECLQAUAAYACAAAACEA4L6oSMYAAADbAAAA&#10;DwAAAAAAAAAAAAAAAAAHAgAAZHJzL2Rvd25yZXYueG1sUEsFBgAAAAADAAMAtwAAAPoCAAAAAA==&#10;" path="m,l16,72r4,49l18,112,,31,,xe" filled="f" strokecolor="#44546a [3215]" strokeweight="0">
                          <v:stroke opacity="13107f"/>
                          <v:path arrowok="t" o:connecttype="custom" o:connectlocs="0,0;25400,114300;31750,192088;28575,177800;0,49213;0,0" o:connectangles="0,0,0,0,0,0"/>
                        </v:shape>
                        <v:shape id="Freeform 13" o:spid="_x0000_s104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4" o:spid="_x0000_s104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SLwgAAANsAAAAPAAAAZHJzL2Rvd25yZXYueG1sRE9Li8Iw&#10;EL4L/ocwwt40VXZ9dI0iFkHwou0e9jg0Y1u2mZQmavXXbwTB23x8z1muO1OLK7WusqxgPIpAEOdW&#10;V1wo+Ml2wzkI55E11pZJwZ0crFf93hJjbW98omvqCxFC2MWooPS+iaV0eUkG3cg2xIE729agD7At&#10;pG7xFsJNLSdRNJUGKw4NJTa0LSn/Sy9GwVdzuPzOH5PZMUsX42SXPJx3iVIfg27zDcJT59/il3uv&#10;w/xPeP4SDpCrfwAAAP//AwBQSwECLQAUAAYACAAAACEA2+H2y+4AAACFAQAAEwAAAAAAAAAAAAAA&#10;AAAAAAAAW0NvbnRlbnRfVHlwZXNdLnhtbFBLAQItABQABgAIAAAAIQBa9CxbvwAAABUBAAALAAAA&#10;AAAAAAAAAAAAAB8BAABfcmVscy8ucmVsc1BLAQItABQABgAIAAAAIQCv6xSLwgAAANsAAAAPAAAA&#10;AAAAAAAAAAAAAAcCAABkcnMvZG93bnJldi54bWxQSwUGAAAAAAMAAwC3AAAA9gIAAAAA&#10;" path="m,l8,37r,4l15,95,4,49,,xe" filled="f" strokecolor="#44546a [3215]" strokeweight="0">
                          <v:stroke opacity="13107f"/>
                          <v:path arrowok="t" o:connecttype="custom" o:connectlocs="0,0;12700,58738;12700,65088;23813,150813;6350,77788;0,0" o:connectangles="0,0,0,0,0,0"/>
                        </v:shape>
                        <v:shape id="Freeform 15" o:spid="_x0000_s104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4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4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4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9614770" w14:textId="799A0DE6" w:rsidR="00164AA7" w:rsidRPr="006D5E7D" w:rsidRDefault="00164AA7" w:rsidP="000130E6">
          <w:pPr>
            <w:rPr>
              <w:rFonts w:ascii="Britannic Bold" w:hAnsi="Britannic Bold"/>
              <w:kern w:val="0"/>
              <w:sz w:val="52"/>
              <w:szCs w:val="52"/>
              <w:lang w:val="en-US"/>
              <w14:ligatures w14:val="none"/>
            </w:rPr>
          </w:pPr>
        </w:p>
        <w:p w14:paraId="08B568C9" w14:textId="6A5EF79F" w:rsidR="007B3CA4" w:rsidRDefault="009C3010" w:rsidP="009C3010">
          <w:pPr>
            <w:jc w:val="center"/>
            <w:rPr>
              <w:rFonts w:ascii="Book Antiqua" w:hAnsi="Book Antiqua"/>
              <w:b/>
              <w:bCs/>
              <w:sz w:val="56"/>
              <w:szCs w:val="56"/>
              <w:lang w:val="en-US"/>
            </w:rPr>
          </w:pPr>
          <w:r>
            <w:rPr>
              <w:noProof/>
              <w:lang w:eastAsia="en-GB"/>
            </w:rPr>
            <w:drawing>
              <wp:inline distT="0" distB="0" distL="0" distR="0" wp14:anchorId="584E72B7" wp14:editId="5493BC28">
                <wp:extent cx="1278140" cy="366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7771" b="27207"/>
                        <a:stretch/>
                      </pic:blipFill>
                      <pic:spPr bwMode="auto">
                        <a:xfrm>
                          <a:off x="0" y="0"/>
                          <a:ext cx="1353603" cy="387825"/>
                        </a:xfrm>
                        <a:prstGeom prst="rect">
                          <a:avLst/>
                        </a:prstGeom>
                        <a:noFill/>
                        <a:ln>
                          <a:noFill/>
                        </a:ln>
                        <a:extLst>
                          <a:ext uri="{53640926-AAD7-44D8-BBD7-CCE9431645EC}">
                            <a14:shadowObscured xmlns:a14="http://schemas.microsoft.com/office/drawing/2010/main"/>
                          </a:ext>
                        </a:extLst>
                      </pic:spPr>
                    </pic:pic>
                  </a:graphicData>
                </a:graphic>
              </wp:inline>
            </w:drawing>
          </w:r>
        </w:p>
        <w:p w14:paraId="4BD9D8FB" w14:textId="072F5DC4" w:rsidR="007B3CA4" w:rsidRDefault="007B3CA4" w:rsidP="007B3CA4">
          <w:pPr>
            <w:jc w:val="center"/>
            <w:rPr>
              <w:rFonts w:asciiTheme="minorBidi" w:hAnsiTheme="minorBidi"/>
              <w:b/>
              <w:bCs/>
              <w:u w:val="single"/>
            </w:rPr>
          </w:pPr>
        </w:p>
        <w:p w14:paraId="7F65E3EE" w14:textId="399F4078" w:rsidR="007B3CA4" w:rsidRPr="0069205A" w:rsidRDefault="007B3CA4" w:rsidP="007B3CA4">
          <w:pPr>
            <w:jc w:val="center"/>
            <w:rPr>
              <w:rFonts w:ascii="Arial" w:hAnsi="Arial" w:cs="Arial"/>
              <w:i/>
              <w:iCs/>
              <w:sz w:val="35"/>
              <w:szCs w:val="35"/>
              <w:shd w:val="clear" w:color="auto" w:fill="FFFFFF"/>
            </w:rPr>
          </w:pPr>
          <w:r w:rsidRPr="0069205A">
            <w:rPr>
              <w:rFonts w:ascii="Arial" w:hAnsi="Arial" w:cs="Arial"/>
              <w:i/>
              <w:iCs/>
              <w:sz w:val="35"/>
              <w:szCs w:val="35"/>
              <w:shd w:val="clear" w:color="auto" w:fill="FFFFFF"/>
              <w:rtl/>
            </w:rPr>
            <w:t>إِنَّمَا نُطْعِمُكُمْ لِوَجْهِ اللَّهِ لَا نُرِيدُ مِنكُمْ جَزَاء وَلَا شُكُورً</w:t>
          </w:r>
        </w:p>
        <w:p w14:paraId="02E61DFF" w14:textId="77777777" w:rsidR="007B3CA4" w:rsidRPr="0069205A" w:rsidRDefault="007B3CA4" w:rsidP="007B3CA4">
          <w:pPr>
            <w:spacing w:after="0"/>
            <w:jc w:val="center"/>
            <w:rPr>
              <w:rStyle w:val="Emphasis"/>
              <w:rFonts w:asciiTheme="minorBidi" w:hAnsiTheme="minorBidi"/>
              <w:sz w:val="21"/>
              <w:szCs w:val="21"/>
              <w:shd w:val="clear" w:color="auto" w:fill="FFFFFF"/>
            </w:rPr>
          </w:pPr>
          <w:r w:rsidRPr="0069205A">
            <w:rPr>
              <w:rStyle w:val="Emphasis"/>
              <w:rFonts w:asciiTheme="minorBidi" w:hAnsiTheme="minorBidi"/>
              <w:sz w:val="21"/>
              <w:szCs w:val="21"/>
              <w:shd w:val="clear" w:color="auto" w:fill="FFFFFF"/>
            </w:rPr>
            <w:t>“We feed you for the sake of God alone: we desire no recompense from you, nor thanks.”</w:t>
          </w:r>
        </w:p>
        <w:p w14:paraId="392AEE53" w14:textId="5246E10A" w:rsidR="00C63543" w:rsidRPr="007B3CA4" w:rsidRDefault="007B3CA4" w:rsidP="007B3CA4">
          <w:pPr>
            <w:jc w:val="right"/>
            <w:rPr>
              <w:rFonts w:ascii="Book Antiqua" w:hAnsi="Book Antiqua"/>
              <w:sz w:val="24"/>
              <w:szCs w:val="24"/>
              <w:shd w:val="clear" w:color="auto" w:fill="FFFFFF"/>
            </w:rPr>
          </w:pPr>
          <w:r w:rsidRPr="00E46C98">
            <w:rPr>
              <w:rStyle w:val="Strong"/>
              <w:rFonts w:asciiTheme="minorBidi" w:hAnsiTheme="minorBidi"/>
              <w:i/>
              <w:iCs/>
              <w:shd w:val="clear" w:color="auto" w:fill="FFFFFF"/>
            </w:rPr>
            <w:t>Surah Al – Insan76:</w:t>
          </w:r>
          <w:r>
            <w:rPr>
              <w:rFonts w:ascii="Times New Roman" w:hAnsi="Times New Roman" w:cs="Times New Roman"/>
              <w:b/>
              <w:bCs/>
              <w:i/>
              <w:iCs/>
              <w:lang w:val="en-US"/>
            </w:rPr>
            <w:t>9</w:t>
          </w:r>
          <w:r w:rsidRPr="00E46C98">
            <w:rPr>
              <w:rFonts w:asciiTheme="minorBidi" w:hAnsiTheme="minorBidi"/>
              <w:b/>
              <w:bCs/>
              <w:i/>
              <w:iCs/>
              <w:sz w:val="35"/>
              <w:szCs w:val="35"/>
              <w:shd w:val="clear" w:color="auto" w:fill="FFFFFF"/>
            </w:rPr>
            <w:t xml:space="preserve"> </w:t>
          </w:r>
        </w:p>
        <w:p w14:paraId="41863C2D" w14:textId="77777777" w:rsidR="00273F3E" w:rsidRDefault="00273F3E" w:rsidP="007B3CA4">
          <w:pPr>
            <w:rPr>
              <w:rFonts w:ascii="Book Antiqua" w:hAnsi="Book Antiqua"/>
              <w:kern w:val="0"/>
              <w:sz w:val="24"/>
              <w:szCs w:val="24"/>
              <w:lang w:val="en-US"/>
              <w14:ligatures w14:val="none"/>
            </w:rPr>
          </w:pPr>
        </w:p>
        <w:p w14:paraId="182EB10D" w14:textId="6480F00E" w:rsidR="007B3CA4" w:rsidRPr="00EB6CEE" w:rsidRDefault="007B3CA4" w:rsidP="007B3CA4">
          <w:pPr>
            <w:rPr>
              <w:rFonts w:ascii="Book Antiqua" w:hAnsi="Book Antiqua"/>
              <w:sz w:val="24"/>
              <w:szCs w:val="24"/>
              <w:lang w:val="en-US"/>
            </w:rPr>
          </w:pPr>
          <w:r w:rsidRPr="00EB6CEE">
            <w:rPr>
              <w:rFonts w:ascii="Book Antiqua" w:hAnsi="Book Antiqua"/>
              <w:kern w:val="0"/>
              <w:sz w:val="24"/>
              <w:szCs w:val="24"/>
              <w:lang w:val="en-US"/>
              <w14:ligatures w14:val="none"/>
            </w:rPr>
            <w:t>The United Nations Committee on Economic, Social and Cultural Rights has declared that ‘the right to adequate food is realized when every man, woman and child, alone or in community with others, has physical and economic access at all times to adequate food or means for its procurement.’</w:t>
          </w:r>
        </w:p>
        <w:p w14:paraId="0BC3189D" w14:textId="14D3EF9C" w:rsidR="00877A53" w:rsidRDefault="007B3CA4" w:rsidP="00877A53">
          <w:pPr>
            <w:rPr>
              <w:rFonts w:ascii="Book Antiqua" w:hAnsi="Book Antiqua"/>
              <w:kern w:val="0"/>
              <w:sz w:val="24"/>
              <w:szCs w:val="24"/>
              <w:lang w:val="en-US"/>
              <w14:ligatures w14:val="none"/>
            </w:rPr>
          </w:pPr>
          <w:r w:rsidRPr="00EB6CEE">
            <w:rPr>
              <w:rFonts w:ascii="Book Antiqua" w:hAnsi="Book Antiqua"/>
              <w:kern w:val="0"/>
              <w:sz w:val="24"/>
              <w:szCs w:val="24"/>
              <w:lang w:val="en-US"/>
              <w14:ligatures w14:val="none"/>
            </w:rPr>
            <w:t xml:space="preserve">The Bilal Muslim Mission of Kenya, with generous support from its partners, has been a stalwart advocate for a child’s right to adequate food. This year has seen the initiation of a new programme in this regard. The initial phase of the </w:t>
          </w:r>
          <w:r w:rsidRPr="00EB6CEE">
            <w:rPr>
              <w:rFonts w:ascii="Book Antiqua" w:hAnsi="Book Antiqua"/>
              <w:b/>
              <w:bCs/>
              <w:i/>
              <w:iCs/>
              <w:kern w:val="0"/>
              <w:sz w:val="24"/>
              <w:szCs w:val="24"/>
              <w:lang w:val="en-US"/>
              <w14:ligatures w14:val="none"/>
            </w:rPr>
            <w:t>Lunch programme</w:t>
          </w:r>
          <w:r w:rsidRPr="00EB6CEE">
            <w:rPr>
              <w:rFonts w:ascii="Book Antiqua" w:hAnsi="Book Antiqua"/>
              <w:kern w:val="0"/>
              <w:sz w:val="24"/>
              <w:szCs w:val="24"/>
              <w:lang w:val="en-US"/>
              <w14:ligatures w14:val="none"/>
            </w:rPr>
            <w:t xml:space="preserve"> for the year 2023 has been very successful with the blessings of Allah swt. There has been substantial positive impact observed on the wellbeing of the numerous children that have benefitted.</w:t>
          </w:r>
          <w:r w:rsidR="00877A53">
            <w:rPr>
              <w:rFonts w:ascii="Book Antiqua" w:hAnsi="Book Antiqua"/>
              <w:kern w:val="0"/>
              <w:sz w:val="24"/>
              <w:szCs w:val="24"/>
              <w:lang w:val="en-US"/>
              <w14:ligatures w14:val="none"/>
            </w:rPr>
            <w:t xml:space="preserve"> </w:t>
          </w:r>
        </w:p>
        <w:p w14:paraId="219BE4AD" w14:textId="77777777" w:rsidR="00C94556" w:rsidRDefault="00C94556" w:rsidP="00877A53">
          <w:pPr>
            <w:rPr>
              <w:rFonts w:ascii="Book Antiqua" w:hAnsi="Book Antiqua"/>
              <w:kern w:val="0"/>
              <w:sz w:val="24"/>
              <w:szCs w:val="24"/>
              <w:lang w:val="en-US"/>
              <w14:ligatures w14:val="none"/>
            </w:rPr>
          </w:pPr>
        </w:p>
        <w:p w14:paraId="40F06CD3" w14:textId="5F8A0AA3" w:rsidR="000130E6" w:rsidRPr="00B55B37" w:rsidRDefault="00273F3E" w:rsidP="00273F3E">
          <w:pPr>
            <w:jc w:val="center"/>
            <w:rPr>
              <w:rFonts w:ascii="Book Antiqua" w:hAnsi="Book Antiqua"/>
              <w:b/>
              <w:bCs/>
              <w:kern w:val="0"/>
              <w:sz w:val="24"/>
              <w:szCs w:val="24"/>
              <w:lang w:val="en-US"/>
              <w14:ligatures w14:val="none"/>
            </w:rPr>
          </w:pPr>
          <w:r>
            <w:rPr>
              <w:noProof/>
            </w:rPr>
            <w:drawing>
              <wp:inline distT="0" distB="0" distL="0" distR="0" wp14:anchorId="521EC01D" wp14:editId="07098F87">
                <wp:extent cx="4937280" cy="3290792"/>
                <wp:effectExtent l="76200" t="76200" r="92075" b="1193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7308" cy="3337467"/>
                        </a:xfrm>
                        <a:prstGeom prst="rect">
                          <a:avLst/>
                        </a:prstGeom>
                        <a:solidFill>
                          <a:srgbClr val="FFFFFF">
                            <a:shade val="85000"/>
                          </a:srgbClr>
                        </a:solidFill>
                        <a:ln w="381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EC09AD" w14:textId="77777777" w:rsidR="00C94556" w:rsidRDefault="00C94556" w:rsidP="000130E6">
          <w:pPr>
            <w:rPr>
              <w:rFonts w:ascii="Book Antiqua" w:hAnsi="Book Antiqua"/>
              <w:kern w:val="0"/>
              <w:sz w:val="24"/>
              <w:szCs w:val="24"/>
              <w:lang w:val="en-US"/>
              <w14:ligatures w14:val="none"/>
            </w:rPr>
          </w:pPr>
        </w:p>
        <w:p w14:paraId="67907A16" w14:textId="77777777" w:rsidR="00C94556" w:rsidRDefault="00C94556" w:rsidP="00C94556">
          <w:pPr>
            <w:rPr>
              <w:rFonts w:ascii="Book Antiqua" w:hAnsi="Book Antiqua"/>
              <w:b/>
              <w:bCs/>
              <w:kern w:val="0"/>
              <w:sz w:val="24"/>
              <w:szCs w:val="24"/>
              <w:lang w:val="en-US"/>
              <w14:ligatures w14:val="none"/>
            </w:rPr>
          </w:pPr>
        </w:p>
        <w:p w14:paraId="22C22351" w14:textId="2CA8877E" w:rsidR="00C94556" w:rsidRPr="009D2321" w:rsidRDefault="00C94556" w:rsidP="009D2321">
          <w:pPr>
            <w:jc w:val="center"/>
            <w:rPr>
              <w:rFonts w:ascii="Book Antiqua" w:hAnsi="Book Antiqua"/>
              <w:b/>
              <w:bCs/>
              <w:kern w:val="0"/>
              <w:sz w:val="28"/>
              <w:szCs w:val="28"/>
              <w:lang w:val="en-US"/>
              <w14:ligatures w14:val="none"/>
            </w:rPr>
          </w:pPr>
          <w:r w:rsidRPr="009D2321">
            <w:rPr>
              <w:rFonts w:ascii="Book Antiqua" w:hAnsi="Book Antiqua"/>
              <w:b/>
              <w:bCs/>
              <w:kern w:val="0"/>
              <w:sz w:val="28"/>
              <w:szCs w:val="28"/>
              <w:lang w:val="en-US"/>
              <w14:ligatures w14:val="none"/>
            </w:rPr>
            <w:t>BILAL CENTRES</w:t>
          </w:r>
        </w:p>
        <w:p w14:paraId="3FECB85F" w14:textId="0CD1AB34" w:rsidR="00C94556" w:rsidRDefault="00C94556" w:rsidP="00C94556">
          <w:pPr>
            <w:rPr>
              <w:rFonts w:ascii="Book Antiqua" w:hAnsi="Book Antiqua"/>
              <w:kern w:val="0"/>
              <w:sz w:val="24"/>
              <w:szCs w:val="24"/>
              <w:lang w:val="en-US"/>
              <w14:ligatures w14:val="none"/>
            </w:rPr>
          </w:pPr>
          <w:r>
            <w:rPr>
              <w:rFonts w:ascii="Book Antiqua" w:hAnsi="Book Antiqua"/>
              <w:kern w:val="0"/>
              <w:sz w:val="24"/>
              <w:szCs w:val="24"/>
              <w:lang w:val="en-US"/>
              <w14:ligatures w14:val="none"/>
            </w:rPr>
            <w:t>T</w:t>
          </w:r>
          <w:r w:rsidRPr="00EB6CEE">
            <w:rPr>
              <w:rFonts w:ascii="Book Antiqua" w:hAnsi="Book Antiqua"/>
              <w:kern w:val="0"/>
              <w:sz w:val="24"/>
              <w:szCs w:val="24"/>
              <w:lang w:val="en-US"/>
              <w14:ligatures w14:val="none"/>
            </w:rPr>
            <w:t>he programme operated on the Weekends at the Mad</w:t>
          </w:r>
          <w:r>
            <w:rPr>
              <w:rFonts w:ascii="Book Antiqua" w:hAnsi="Book Antiqua"/>
              <w:kern w:val="0"/>
              <w:sz w:val="24"/>
              <w:szCs w:val="24"/>
              <w:lang w:val="en-US"/>
              <w14:ligatures w14:val="none"/>
            </w:rPr>
            <w:t>aris</w:t>
          </w:r>
          <w:r w:rsidRPr="00EB6CEE">
            <w:rPr>
              <w:rFonts w:ascii="Book Antiqua" w:hAnsi="Book Antiqua"/>
              <w:kern w:val="0"/>
              <w:sz w:val="24"/>
              <w:szCs w:val="24"/>
              <w:lang w:val="en-US"/>
              <w14:ligatures w14:val="none"/>
            </w:rPr>
            <w:t xml:space="preserve"> from the 11</w:t>
          </w:r>
          <w:r w:rsidRPr="00EB6CEE">
            <w:rPr>
              <w:rFonts w:ascii="Book Antiqua" w:hAnsi="Book Antiqua"/>
              <w:kern w:val="0"/>
              <w:sz w:val="24"/>
              <w:szCs w:val="24"/>
              <w:vertAlign w:val="superscript"/>
              <w:lang w:val="en-US"/>
              <w14:ligatures w14:val="none"/>
            </w:rPr>
            <w:t>th</w:t>
          </w:r>
          <w:r w:rsidRPr="00EB6CEE">
            <w:rPr>
              <w:rFonts w:ascii="Book Antiqua" w:hAnsi="Book Antiqua"/>
              <w:kern w:val="0"/>
              <w:sz w:val="24"/>
              <w:szCs w:val="24"/>
              <w:lang w:val="en-US"/>
              <w14:ligatures w14:val="none"/>
            </w:rPr>
            <w:t xml:space="preserve"> of February to the 12</w:t>
          </w:r>
          <w:r w:rsidRPr="00EB6CEE">
            <w:rPr>
              <w:rFonts w:ascii="Book Antiqua" w:hAnsi="Book Antiqua"/>
              <w:kern w:val="0"/>
              <w:sz w:val="24"/>
              <w:szCs w:val="24"/>
              <w:vertAlign w:val="superscript"/>
              <w:lang w:val="en-US"/>
              <w14:ligatures w14:val="none"/>
            </w:rPr>
            <w:t>th</w:t>
          </w:r>
          <w:r w:rsidRPr="00EB6CEE">
            <w:rPr>
              <w:rFonts w:ascii="Book Antiqua" w:hAnsi="Book Antiqua"/>
              <w:kern w:val="0"/>
              <w:sz w:val="24"/>
              <w:szCs w:val="24"/>
              <w:lang w:val="en-US"/>
              <w14:ligatures w14:val="none"/>
            </w:rPr>
            <w:t xml:space="preserve"> of March. At the </w:t>
          </w:r>
          <w:r>
            <w:rPr>
              <w:rFonts w:ascii="Book Antiqua" w:hAnsi="Book Antiqua"/>
              <w:kern w:val="0"/>
              <w:sz w:val="24"/>
              <w:szCs w:val="24"/>
              <w:lang w:val="en-US"/>
              <w14:ligatures w14:val="none"/>
            </w:rPr>
            <w:t>p</w:t>
          </w:r>
          <w:r w:rsidRPr="00EB6CEE">
            <w:rPr>
              <w:rFonts w:ascii="Book Antiqua" w:hAnsi="Book Antiqua"/>
              <w:kern w:val="0"/>
              <w:sz w:val="24"/>
              <w:szCs w:val="24"/>
              <w:lang w:val="en-US"/>
              <w14:ligatures w14:val="none"/>
            </w:rPr>
            <w:t>re-</w:t>
          </w:r>
          <w:r>
            <w:rPr>
              <w:rFonts w:ascii="Book Antiqua" w:hAnsi="Book Antiqua"/>
              <w:kern w:val="0"/>
              <w:sz w:val="24"/>
              <w:szCs w:val="24"/>
              <w:lang w:val="en-US"/>
              <w14:ligatures w14:val="none"/>
            </w:rPr>
            <w:t>p</w:t>
          </w:r>
          <w:r w:rsidRPr="00EB6CEE">
            <w:rPr>
              <w:rFonts w:ascii="Book Antiqua" w:hAnsi="Book Antiqua"/>
              <w:kern w:val="0"/>
              <w:sz w:val="24"/>
              <w:szCs w:val="24"/>
              <w:lang w:val="en-US"/>
              <w14:ligatures w14:val="none"/>
            </w:rPr>
            <w:t>rimary schools, lunches were served from the 23</w:t>
          </w:r>
          <w:r w:rsidRPr="00EB6CEE">
            <w:rPr>
              <w:rFonts w:ascii="Book Antiqua" w:hAnsi="Book Antiqua"/>
              <w:kern w:val="0"/>
              <w:sz w:val="24"/>
              <w:szCs w:val="24"/>
              <w:vertAlign w:val="superscript"/>
              <w:lang w:val="en-US"/>
              <w14:ligatures w14:val="none"/>
            </w:rPr>
            <w:t>rd</w:t>
          </w:r>
          <w:r w:rsidRPr="00EB6CEE">
            <w:rPr>
              <w:rFonts w:ascii="Book Antiqua" w:hAnsi="Book Antiqua"/>
              <w:kern w:val="0"/>
              <w:sz w:val="24"/>
              <w:szCs w:val="24"/>
              <w:lang w:val="en-US"/>
              <w14:ligatures w14:val="none"/>
            </w:rPr>
            <w:t xml:space="preserve"> of January to the 3</w:t>
          </w:r>
          <w:r w:rsidRPr="00EB6CEE">
            <w:rPr>
              <w:rFonts w:ascii="Book Antiqua" w:hAnsi="Book Antiqua"/>
              <w:kern w:val="0"/>
              <w:sz w:val="24"/>
              <w:szCs w:val="24"/>
              <w:vertAlign w:val="superscript"/>
              <w:lang w:val="en-US"/>
              <w14:ligatures w14:val="none"/>
            </w:rPr>
            <w:t>rd</w:t>
          </w:r>
          <w:r w:rsidRPr="00EB6CEE">
            <w:rPr>
              <w:rFonts w:ascii="Book Antiqua" w:hAnsi="Book Antiqua"/>
              <w:kern w:val="0"/>
              <w:sz w:val="24"/>
              <w:szCs w:val="24"/>
              <w:lang w:val="en-US"/>
              <w14:ligatures w14:val="none"/>
            </w:rPr>
            <w:t xml:space="preserve"> of March from Mondays to Fridays.</w:t>
          </w:r>
        </w:p>
        <w:p w14:paraId="6431CE3D" w14:textId="74A092BE" w:rsidR="00B55B37" w:rsidRDefault="00B55B37" w:rsidP="000130E6">
          <w:pPr>
            <w:rPr>
              <w:rFonts w:ascii="Book Antiqua" w:hAnsi="Book Antiqua"/>
              <w:kern w:val="0"/>
              <w:sz w:val="24"/>
              <w:szCs w:val="24"/>
              <w:lang w:val="en-US"/>
              <w14:ligatures w14:val="none"/>
            </w:rPr>
          </w:pPr>
          <w:r w:rsidRPr="00433E77">
            <w:rPr>
              <w:rFonts w:ascii="Book Antiqua" w:hAnsi="Book Antiqua"/>
              <w:kern w:val="0"/>
              <w:sz w:val="24"/>
              <w:szCs w:val="24"/>
              <w:lang w:val="en-US"/>
              <w14:ligatures w14:val="none"/>
            </w:rPr>
            <w:t>Nutritious, well balanced and fresh lunches were prepared daily, in correlation with the number of children in attendance on the day. Cooks were guided and well-advised on quantities to be prepared and the importance of avoiding wastage.</w:t>
          </w:r>
        </w:p>
        <w:p w14:paraId="521C12D1" w14:textId="77777777" w:rsidR="00C94556" w:rsidRDefault="00C94556" w:rsidP="00C94556">
          <w:pPr>
            <w:rPr>
              <w:rFonts w:ascii="Book Antiqua" w:hAnsi="Book Antiqua"/>
              <w:kern w:val="0"/>
              <w:sz w:val="24"/>
              <w:szCs w:val="24"/>
              <w:lang w:val="en-US"/>
              <w14:ligatures w14:val="none"/>
            </w:rPr>
          </w:pPr>
        </w:p>
        <w:p w14:paraId="5A5BB1B6" w14:textId="77777777" w:rsidR="00C94556" w:rsidRDefault="00C94556" w:rsidP="00C94556">
          <w:pPr>
            <w:rPr>
              <w:noProof/>
              <w:lang w:val="en-US"/>
            </w:rPr>
          </w:pPr>
          <w:r>
            <w:rPr>
              <w:noProof/>
            </w:rPr>
            <w:drawing>
              <wp:inline distT="0" distB="0" distL="0" distR="0" wp14:anchorId="54F0D607" wp14:editId="2D7FD52B">
                <wp:extent cx="2628000" cy="2051050"/>
                <wp:effectExtent l="19050" t="19050" r="2032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6541" r="2161" b="217"/>
                        <a:stretch/>
                      </pic:blipFill>
                      <pic:spPr bwMode="auto">
                        <a:xfrm>
                          <a:off x="0" y="0"/>
                          <a:ext cx="2698224" cy="2105857"/>
                        </a:xfrm>
                        <a:prstGeom prst="rect">
                          <a:avLst/>
                        </a:prstGeom>
                        <a:noFill/>
                        <a:ln w="19050" cap="flat" cmpd="sng" algn="ctr">
                          <a:solidFill>
                            <a:schemeClr val="accent6">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lang w:val="en-US"/>
            </w:rPr>
            <w:t xml:space="preserve">           </w:t>
          </w:r>
          <w:r>
            <w:rPr>
              <w:noProof/>
            </w:rPr>
            <w:drawing>
              <wp:inline distT="0" distB="0" distL="0" distR="0" wp14:anchorId="2A33C053" wp14:editId="4186E3F1">
                <wp:extent cx="2652110" cy="2054993"/>
                <wp:effectExtent l="19050" t="19050" r="15240"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9" r="134"/>
                        <a:stretch/>
                      </pic:blipFill>
                      <pic:spPr bwMode="auto">
                        <a:xfrm>
                          <a:off x="0" y="0"/>
                          <a:ext cx="2657218" cy="2058951"/>
                        </a:xfrm>
                        <a:prstGeom prst="rect">
                          <a:avLst/>
                        </a:prstGeom>
                        <a:noFill/>
                        <a:ln w="19050" cap="flat" cmpd="sng" algn="ctr">
                          <a:solidFill>
                            <a:schemeClr val="accent6">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lang w:val="en-US"/>
            </w:rPr>
            <w:t xml:space="preserve"> </w:t>
          </w:r>
        </w:p>
        <w:p w14:paraId="1FF2C5B6" w14:textId="77777777" w:rsidR="00C94556" w:rsidRDefault="00C94556" w:rsidP="00C94556">
          <w:pPr>
            <w:rPr>
              <w:noProof/>
              <w:lang w:val="en-US"/>
            </w:rPr>
          </w:pPr>
        </w:p>
        <w:p w14:paraId="1A0AB2D8" w14:textId="0ABD6C5C" w:rsidR="00C94556" w:rsidRDefault="00C94556" w:rsidP="00C94556">
          <w:pPr>
            <w:rPr>
              <w:noProof/>
              <w:lang w:val="en-US"/>
            </w:rPr>
          </w:pPr>
          <w:r>
            <w:rPr>
              <w:noProof/>
            </w:rPr>
            <w:drawing>
              <wp:inline distT="0" distB="0" distL="0" distR="0" wp14:anchorId="4938C25D" wp14:editId="02B3FFE0">
                <wp:extent cx="2630735" cy="2245004"/>
                <wp:effectExtent l="19050" t="19050" r="17780" b="222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6040" cy="2249531"/>
                        </a:xfrm>
                        <a:prstGeom prst="rect">
                          <a:avLst/>
                        </a:prstGeom>
                        <a:noFill/>
                        <a:ln w="19050">
                          <a:solidFill>
                            <a:sysClr val="windowText" lastClr="000000"/>
                          </a:solidFill>
                        </a:ln>
                      </pic:spPr>
                    </pic:pic>
                  </a:graphicData>
                </a:graphic>
              </wp:inline>
            </w:drawing>
          </w:r>
          <w:r>
            <w:rPr>
              <w:noProof/>
              <w:lang w:val="en-US"/>
            </w:rPr>
            <w:t xml:space="preserve">           </w:t>
          </w:r>
          <w:r>
            <w:rPr>
              <w:noProof/>
            </w:rPr>
            <w:drawing>
              <wp:inline distT="0" distB="0" distL="0" distR="0" wp14:anchorId="0F217294" wp14:editId="21A2E052">
                <wp:extent cx="2660967" cy="2244859"/>
                <wp:effectExtent l="19050" t="19050" r="254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2023" cy="2245750"/>
                        </a:xfrm>
                        <a:prstGeom prst="rect">
                          <a:avLst/>
                        </a:prstGeom>
                        <a:noFill/>
                        <a:ln w="19050">
                          <a:solidFill>
                            <a:sysClr val="windowText" lastClr="000000"/>
                          </a:solidFill>
                        </a:ln>
                      </pic:spPr>
                    </pic:pic>
                  </a:graphicData>
                </a:graphic>
              </wp:inline>
            </w:drawing>
          </w:r>
        </w:p>
        <w:p w14:paraId="277BD6EC" w14:textId="77777777" w:rsidR="00C94556" w:rsidRPr="0004726D" w:rsidRDefault="00C94556" w:rsidP="00C94556">
          <w:pPr>
            <w:rPr>
              <w:rFonts w:ascii="Book Antiqua" w:hAnsi="Book Antiqua"/>
              <w:kern w:val="0"/>
              <w:sz w:val="24"/>
              <w:szCs w:val="24"/>
              <w:lang w:val="en-US"/>
              <w14:ligatures w14:val="none"/>
            </w:rPr>
          </w:pPr>
        </w:p>
        <w:p w14:paraId="4F2A7151" w14:textId="77777777" w:rsidR="00C94556" w:rsidRDefault="00C94556" w:rsidP="000130E6">
          <w:pPr>
            <w:rPr>
              <w:rFonts w:ascii="Book Antiqua" w:hAnsi="Book Antiqua"/>
              <w:kern w:val="0"/>
              <w:sz w:val="24"/>
              <w:szCs w:val="24"/>
              <w:lang w:val="en-US"/>
              <w14:ligatures w14:val="none"/>
            </w:rPr>
          </w:pPr>
        </w:p>
        <w:p w14:paraId="7D916792" w14:textId="77777777" w:rsidR="006F793B" w:rsidRPr="000130E6" w:rsidRDefault="006F793B" w:rsidP="001A2793">
          <w:pPr>
            <w:jc w:val="center"/>
            <w:rPr>
              <w:rFonts w:ascii="Book Antiqua" w:hAnsi="Book Antiqua"/>
              <w:sz w:val="24"/>
              <w:szCs w:val="24"/>
              <w:lang w:val="en-US"/>
            </w:rPr>
          </w:pPr>
        </w:p>
        <w:p w14:paraId="7C204173" w14:textId="77777777" w:rsidR="00B53C80" w:rsidRDefault="00B53C80" w:rsidP="001A2793">
          <w:pPr>
            <w:jc w:val="center"/>
            <w:rPr>
              <w:rFonts w:ascii="Book Antiqua" w:hAnsi="Book Antiqua"/>
              <w:b/>
              <w:bCs/>
              <w:color w:val="385623" w:themeColor="accent6" w:themeShade="80"/>
              <w:kern w:val="0"/>
              <w:sz w:val="28"/>
              <w:szCs w:val="28"/>
              <w:lang w:val="en-US"/>
              <w14:ligatures w14:val="none"/>
            </w:rPr>
          </w:pPr>
        </w:p>
        <w:p w14:paraId="0DEA3332" w14:textId="41A1ED7A" w:rsidR="00C94556" w:rsidRPr="001A2793" w:rsidRDefault="00C94556" w:rsidP="001A2793">
          <w:pPr>
            <w:jc w:val="center"/>
            <w:rPr>
              <w:rFonts w:ascii="Book Antiqua" w:hAnsi="Book Antiqua"/>
              <w:b/>
              <w:bCs/>
              <w:color w:val="385623" w:themeColor="accent6" w:themeShade="80"/>
              <w:kern w:val="0"/>
              <w:sz w:val="28"/>
              <w:szCs w:val="28"/>
              <w:lang w:val="en-US"/>
              <w14:ligatures w14:val="none"/>
            </w:rPr>
          </w:pPr>
          <w:r w:rsidRPr="001A2793">
            <w:rPr>
              <w:rFonts w:ascii="Book Antiqua" w:hAnsi="Book Antiqua"/>
              <w:b/>
              <w:bCs/>
              <w:color w:val="385623" w:themeColor="accent6" w:themeShade="80"/>
              <w:kern w:val="0"/>
              <w:sz w:val="28"/>
              <w:szCs w:val="28"/>
              <w:lang w:val="en-US"/>
              <w14:ligatures w14:val="none"/>
            </w:rPr>
            <w:t>BENEFICIARIES OF LUNCH PROGRAMME – PHASE ONE 2023</w:t>
          </w:r>
        </w:p>
        <w:tbl>
          <w:tblPr>
            <w:tblStyle w:val="TableGridLight"/>
            <w:tblW w:w="0" w:type="auto"/>
            <w:tblInd w:w="684" w:type="dxa"/>
            <w:tblLook w:val="04A0" w:firstRow="1" w:lastRow="0" w:firstColumn="1" w:lastColumn="0" w:noHBand="0" w:noVBand="1"/>
          </w:tblPr>
          <w:tblGrid>
            <w:gridCol w:w="4508"/>
            <w:gridCol w:w="3142"/>
          </w:tblGrid>
          <w:tr w:rsidR="00C94556" w14:paraId="1085F22D" w14:textId="77777777" w:rsidTr="00F83271">
            <w:tc>
              <w:tcPr>
                <w:tcW w:w="4508" w:type="dxa"/>
              </w:tcPr>
              <w:p w14:paraId="6CBAC8D2" w14:textId="78507F2E" w:rsidR="00C94556" w:rsidRPr="006C5FA7" w:rsidRDefault="00C94556" w:rsidP="00F83271">
                <w:pPr>
                  <w:jc w:val="center"/>
                  <w:rPr>
                    <w:rFonts w:ascii="Book Antiqua" w:hAnsi="Book Antiqua"/>
                    <w:color w:val="385623" w:themeColor="accent6" w:themeShade="80"/>
                    <w:kern w:val="0"/>
                    <w:sz w:val="24"/>
                    <w:szCs w:val="24"/>
                    <w:lang w:val="en-US"/>
                    <w14:ligatures w14:val="none"/>
                  </w:rPr>
                </w:pPr>
                <w:r w:rsidRPr="006C5FA7">
                  <w:rPr>
                    <w:rFonts w:ascii="Book Antiqua" w:hAnsi="Book Antiqua"/>
                    <w:color w:val="385623" w:themeColor="accent6" w:themeShade="80"/>
                    <w:kern w:val="0"/>
                    <w:sz w:val="24"/>
                    <w:szCs w:val="24"/>
                    <w:lang w:val="en-US"/>
                    <w14:ligatures w14:val="none"/>
                  </w:rPr>
                  <w:t>Mad</w:t>
                </w:r>
                <w:r w:rsidR="00F0308D">
                  <w:rPr>
                    <w:rFonts w:ascii="Book Antiqua" w:hAnsi="Book Antiqua"/>
                    <w:color w:val="385623" w:themeColor="accent6" w:themeShade="80"/>
                    <w:kern w:val="0"/>
                    <w:sz w:val="24"/>
                    <w:szCs w:val="24"/>
                    <w:lang w:val="en-US"/>
                    <w14:ligatures w14:val="none"/>
                  </w:rPr>
                  <w:t>aris</w:t>
                </w:r>
              </w:p>
            </w:tc>
            <w:tc>
              <w:tcPr>
                <w:tcW w:w="3142" w:type="dxa"/>
              </w:tcPr>
              <w:p w14:paraId="54B72151" w14:textId="77777777" w:rsidR="00C94556" w:rsidRPr="006C5FA7" w:rsidRDefault="00C94556" w:rsidP="00F83271">
                <w:pPr>
                  <w:jc w:val="center"/>
                  <w:rPr>
                    <w:rFonts w:ascii="Book Antiqua" w:hAnsi="Book Antiqua"/>
                    <w:color w:val="385623" w:themeColor="accent6" w:themeShade="80"/>
                    <w:kern w:val="0"/>
                    <w:sz w:val="24"/>
                    <w:szCs w:val="24"/>
                    <w:lang w:val="en-US"/>
                    <w14:ligatures w14:val="none"/>
                  </w:rPr>
                </w:pPr>
                <w:r w:rsidRPr="006C5FA7">
                  <w:rPr>
                    <w:rFonts w:ascii="Book Antiqua" w:hAnsi="Book Antiqua"/>
                    <w:color w:val="385623" w:themeColor="accent6" w:themeShade="80"/>
                    <w:kern w:val="0"/>
                    <w:sz w:val="24"/>
                    <w:szCs w:val="24"/>
                    <w:lang w:val="en-US"/>
                    <w14:ligatures w14:val="none"/>
                  </w:rPr>
                  <w:t>2519</w:t>
                </w:r>
              </w:p>
            </w:tc>
          </w:tr>
          <w:tr w:rsidR="00C94556" w14:paraId="662A691A" w14:textId="77777777" w:rsidTr="00F83271">
            <w:tc>
              <w:tcPr>
                <w:tcW w:w="4508" w:type="dxa"/>
              </w:tcPr>
              <w:p w14:paraId="7DA86257" w14:textId="77777777" w:rsidR="00C94556" w:rsidRPr="006C5FA7" w:rsidRDefault="00C94556" w:rsidP="00F83271">
                <w:pPr>
                  <w:jc w:val="center"/>
                  <w:rPr>
                    <w:rFonts w:ascii="Book Antiqua" w:hAnsi="Book Antiqua"/>
                    <w:color w:val="385623" w:themeColor="accent6" w:themeShade="80"/>
                    <w:kern w:val="0"/>
                    <w:sz w:val="24"/>
                    <w:szCs w:val="24"/>
                    <w:lang w:val="en-US"/>
                    <w14:ligatures w14:val="none"/>
                  </w:rPr>
                </w:pPr>
                <w:r w:rsidRPr="006C5FA7">
                  <w:rPr>
                    <w:rFonts w:ascii="Book Antiqua" w:hAnsi="Book Antiqua"/>
                    <w:color w:val="385623" w:themeColor="accent6" w:themeShade="80"/>
                    <w:kern w:val="0"/>
                    <w:sz w:val="24"/>
                    <w:szCs w:val="24"/>
                    <w:lang w:val="en-US"/>
                    <w14:ligatures w14:val="none"/>
                  </w:rPr>
                  <w:t>Pre-primary</w:t>
                </w:r>
              </w:p>
            </w:tc>
            <w:tc>
              <w:tcPr>
                <w:tcW w:w="3142" w:type="dxa"/>
              </w:tcPr>
              <w:p w14:paraId="3FD19413" w14:textId="77777777" w:rsidR="00C94556" w:rsidRPr="006C5FA7" w:rsidRDefault="00C94556" w:rsidP="00F83271">
                <w:pPr>
                  <w:jc w:val="center"/>
                  <w:rPr>
                    <w:rFonts w:ascii="Book Antiqua" w:hAnsi="Book Antiqua"/>
                    <w:color w:val="385623" w:themeColor="accent6" w:themeShade="80"/>
                    <w:kern w:val="0"/>
                    <w:sz w:val="24"/>
                    <w:szCs w:val="24"/>
                    <w:lang w:val="en-US"/>
                    <w14:ligatures w14:val="none"/>
                  </w:rPr>
                </w:pPr>
                <w:r w:rsidRPr="006C5FA7">
                  <w:rPr>
                    <w:rFonts w:ascii="Book Antiqua" w:hAnsi="Book Antiqua"/>
                    <w:color w:val="385623" w:themeColor="accent6" w:themeShade="80"/>
                    <w:kern w:val="0"/>
                    <w:sz w:val="24"/>
                    <w:szCs w:val="24"/>
                    <w:lang w:val="en-US"/>
                    <w14:ligatures w14:val="none"/>
                  </w:rPr>
                  <w:t>683</w:t>
                </w:r>
              </w:p>
            </w:tc>
          </w:tr>
          <w:tr w:rsidR="00C94556" w14:paraId="701EF868" w14:textId="77777777" w:rsidTr="00F83271">
            <w:tc>
              <w:tcPr>
                <w:tcW w:w="4508" w:type="dxa"/>
              </w:tcPr>
              <w:p w14:paraId="040F003D" w14:textId="77777777" w:rsidR="00C94556" w:rsidRPr="006C5FA7" w:rsidRDefault="00C94556" w:rsidP="00F83271">
                <w:pPr>
                  <w:jc w:val="center"/>
                  <w:rPr>
                    <w:rFonts w:ascii="Book Antiqua" w:hAnsi="Book Antiqua"/>
                    <w:color w:val="385623" w:themeColor="accent6" w:themeShade="80"/>
                    <w:kern w:val="0"/>
                    <w:sz w:val="24"/>
                    <w:szCs w:val="24"/>
                    <w:lang w:val="en-US"/>
                    <w14:ligatures w14:val="none"/>
                  </w:rPr>
                </w:pPr>
                <w:r w:rsidRPr="006C5FA7">
                  <w:rPr>
                    <w:rFonts w:ascii="Book Antiqua" w:hAnsi="Book Antiqua"/>
                    <w:color w:val="385623" w:themeColor="accent6" w:themeShade="80"/>
                    <w:kern w:val="0"/>
                    <w:sz w:val="24"/>
                    <w:szCs w:val="24"/>
                    <w:lang w:val="en-US"/>
                    <w14:ligatures w14:val="none"/>
                  </w:rPr>
                  <w:t>Total</w:t>
                </w:r>
              </w:p>
            </w:tc>
            <w:tc>
              <w:tcPr>
                <w:tcW w:w="3142" w:type="dxa"/>
              </w:tcPr>
              <w:p w14:paraId="4E88C5F4" w14:textId="77777777" w:rsidR="00C94556" w:rsidRPr="006C5FA7" w:rsidRDefault="00C94556" w:rsidP="00F83271">
                <w:pPr>
                  <w:jc w:val="center"/>
                  <w:rPr>
                    <w:rFonts w:ascii="Book Antiqua" w:hAnsi="Book Antiqua"/>
                    <w:color w:val="385623" w:themeColor="accent6" w:themeShade="80"/>
                    <w:kern w:val="0"/>
                    <w:sz w:val="24"/>
                    <w:szCs w:val="24"/>
                    <w:lang w:val="en-US"/>
                    <w14:ligatures w14:val="none"/>
                  </w:rPr>
                </w:pPr>
                <w:r w:rsidRPr="006C5FA7">
                  <w:rPr>
                    <w:rFonts w:ascii="Book Antiqua" w:hAnsi="Book Antiqua"/>
                    <w:color w:val="385623" w:themeColor="accent6" w:themeShade="80"/>
                    <w:kern w:val="0"/>
                    <w:sz w:val="24"/>
                    <w:szCs w:val="24"/>
                    <w:lang w:val="en-US"/>
                    <w14:ligatures w14:val="none"/>
                  </w:rPr>
                  <w:t>3202</w:t>
                </w:r>
              </w:p>
            </w:tc>
          </w:tr>
        </w:tbl>
        <w:p w14:paraId="6F2C94A8" w14:textId="77777777" w:rsidR="00C94556" w:rsidRDefault="00C94556" w:rsidP="00C94556">
          <w:pPr>
            <w:rPr>
              <w:rFonts w:ascii="Book Antiqua" w:hAnsi="Book Antiqua"/>
              <w:kern w:val="0"/>
              <w:sz w:val="24"/>
              <w:szCs w:val="24"/>
              <w:lang w:val="en-US"/>
              <w14:ligatures w14:val="none"/>
            </w:rPr>
          </w:pPr>
        </w:p>
        <w:p w14:paraId="64968004" w14:textId="77777777" w:rsidR="003C7732" w:rsidRDefault="003C7732" w:rsidP="003C7732">
          <w:pPr>
            <w:rPr>
              <w:rFonts w:ascii="Book Antiqua" w:hAnsi="Book Antiqua"/>
              <w:b/>
              <w:bCs/>
              <w:kern w:val="0"/>
              <w:sz w:val="36"/>
              <w:szCs w:val="36"/>
              <w:lang w:val="en-US"/>
              <w14:ligatures w14:val="none"/>
            </w:rPr>
          </w:pPr>
        </w:p>
        <w:p w14:paraId="6D375F24" w14:textId="7C7BDAB3" w:rsidR="007B3CA4" w:rsidRPr="009D2321" w:rsidRDefault="003C7732" w:rsidP="003C7732">
          <w:pPr>
            <w:jc w:val="center"/>
            <w:rPr>
              <w:rFonts w:ascii="Book Antiqua" w:hAnsi="Book Antiqua"/>
              <w:b/>
              <w:bCs/>
              <w:kern w:val="0"/>
              <w:sz w:val="28"/>
              <w:szCs w:val="28"/>
              <w:lang w:val="en-US"/>
              <w14:ligatures w14:val="none"/>
            </w:rPr>
          </w:pPr>
          <w:r w:rsidRPr="009D2321">
            <w:rPr>
              <w:rFonts w:ascii="Book Antiqua" w:hAnsi="Book Antiqua"/>
              <w:b/>
              <w:bCs/>
              <w:kern w:val="0"/>
              <w:sz w:val="28"/>
              <w:szCs w:val="28"/>
              <w:lang w:val="en-US"/>
              <w14:ligatures w14:val="none"/>
            </w:rPr>
            <w:t>INDEPENDENT CENTRES</w:t>
          </w:r>
        </w:p>
        <w:p w14:paraId="01579174" w14:textId="77777777" w:rsidR="003C7732" w:rsidRDefault="003C7732" w:rsidP="003C7732">
          <w:pPr>
            <w:rPr>
              <w:rFonts w:ascii="Book Antiqua" w:hAnsi="Book Antiqua"/>
              <w:sz w:val="24"/>
              <w:szCs w:val="24"/>
              <w:lang w:val="en-US"/>
            </w:rPr>
          </w:pPr>
          <w:r w:rsidRPr="003C7732">
            <w:rPr>
              <w:rFonts w:ascii="Book Antiqua" w:hAnsi="Book Antiqua"/>
              <w:sz w:val="24"/>
              <w:szCs w:val="24"/>
            </w:rPr>
            <w:t xml:space="preserve">The project was launched on </w:t>
          </w:r>
          <w:r>
            <w:rPr>
              <w:rFonts w:ascii="Book Antiqua" w:hAnsi="Book Antiqua"/>
              <w:sz w:val="24"/>
              <w:szCs w:val="24"/>
              <w:lang w:val="en-US"/>
            </w:rPr>
            <w:t xml:space="preserve">the </w:t>
          </w:r>
          <w:r w:rsidRPr="003C7732">
            <w:rPr>
              <w:rFonts w:ascii="Book Antiqua" w:hAnsi="Book Antiqua"/>
              <w:sz w:val="24"/>
              <w:szCs w:val="24"/>
            </w:rPr>
            <w:t>4</w:t>
          </w:r>
          <w:r w:rsidRPr="003C7732">
            <w:rPr>
              <w:rFonts w:ascii="Book Antiqua" w:hAnsi="Book Antiqua"/>
              <w:sz w:val="24"/>
              <w:szCs w:val="24"/>
              <w:vertAlign w:val="superscript"/>
            </w:rPr>
            <w:t>th</w:t>
          </w:r>
          <w:r w:rsidRPr="003C7732">
            <w:rPr>
              <w:rFonts w:ascii="Book Antiqua" w:hAnsi="Book Antiqua"/>
              <w:sz w:val="24"/>
              <w:szCs w:val="24"/>
            </w:rPr>
            <w:t xml:space="preserve"> </w:t>
          </w:r>
          <w:r>
            <w:rPr>
              <w:rFonts w:ascii="Book Antiqua" w:hAnsi="Book Antiqua"/>
              <w:sz w:val="24"/>
              <w:szCs w:val="24"/>
              <w:lang w:val="en-US"/>
            </w:rPr>
            <w:t xml:space="preserve">of </w:t>
          </w:r>
          <w:r w:rsidRPr="003C7732">
            <w:rPr>
              <w:rFonts w:ascii="Book Antiqua" w:hAnsi="Book Antiqua"/>
              <w:sz w:val="24"/>
              <w:szCs w:val="24"/>
            </w:rPr>
            <w:t xml:space="preserve">February 2023 </w:t>
          </w:r>
          <w:r>
            <w:rPr>
              <w:rFonts w:ascii="Book Antiqua" w:hAnsi="Book Antiqua"/>
              <w:sz w:val="24"/>
              <w:szCs w:val="24"/>
              <w:lang w:val="en-US"/>
            </w:rPr>
            <w:t xml:space="preserve">at the Madaris at seven </w:t>
          </w:r>
          <w:r w:rsidRPr="003C7732">
            <w:rPr>
              <w:rFonts w:ascii="Book Antiqua" w:hAnsi="Book Antiqua"/>
              <w:sz w:val="24"/>
              <w:szCs w:val="24"/>
            </w:rPr>
            <w:t>independent cent</w:t>
          </w:r>
          <w:r>
            <w:rPr>
              <w:rFonts w:ascii="Book Antiqua" w:hAnsi="Book Antiqua"/>
              <w:sz w:val="24"/>
              <w:szCs w:val="24"/>
              <w:lang w:val="en-US"/>
            </w:rPr>
            <w:t>res.</w:t>
          </w:r>
          <w:r w:rsidR="00C218C3">
            <w:rPr>
              <w:rFonts w:ascii="Book Antiqua" w:hAnsi="Book Antiqua"/>
              <w:sz w:val="24"/>
              <w:szCs w:val="24"/>
              <w:lang w:val="en-US"/>
            </w:rPr>
            <w:t xml:space="preserve"> The respective local communities </w:t>
          </w:r>
          <w:r w:rsidR="00C218C3" w:rsidRPr="00974D60">
            <w:rPr>
              <w:rFonts w:ascii="Book Antiqua" w:hAnsi="Book Antiqua"/>
              <w:sz w:val="24"/>
              <w:szCs w:val="24"/>
              <w:lang w:val="en-US"/>
            </w:rPr>
            <w:t>were</w:t>
          </w:r>
          <w:r w:rsidR="00C218C3">
            <w:rPr>
              <w:rFonts w:ascii="Book Antiqua" w:hAnsi="Book Antiqua"/>
              <w:sz w:val="24"/>
              <w:szCs w:val="24"/>
              <w:lang w:val="en-US"/>
            </w:rPr>
            <w:t xml:space="preserve"> appreciative of this initiative and showed their support in various ways where possible. This included the provision of a cook, clean water and firewood.</w:t>
          </w:r>
        </w:p>
        <w:p w14:paraId="6C70B836" w14:textId="4B065E0F" w:rsidR="00374DB6" w:rsidRPr="003C7732" w:rsidRDefault="004C6B48" w:rsidP="003C7732">
          <w:pPr>
            <w:rPr>
              <w:rFonts w:ascii="Book Antiqua" w:hAnsi="Book Antiqua"/>
              <w:sz w:val="24"/>
              <w:szCs w:val="24"/>
              <w:lang w:val="en-US"/>
            </w:rPr>
          </w:pPr>
          <w:r>
            <w:rPr>
              <w:rFonts w:asciiTheme="minorBidi" w:hAnsiTheme="minorBidi"/>
              <w:noProof/>
            </w:rPr>
            <w:drawing>
              <wp:anchor distT="0" distB="0" distL="114300" distR="114300" simplePos="0" relativeHeight="251665408" behindDoc="1" locked="0" layoutInCell="1" allowOverlap="1" wp14:anchorId="1935642F" wp14:editId="4E533805">
                <wp:simplePos x="0" y="0"/>
                <wp:positionH relativeFrom="margin">
                  <wp:align>right</wp:align>
                </wp:positionH>
                <wp:positionV relativeFrom="page">
                  <wp:posOffset>4855845</wp:posOffset>
                </wp:positionV>
                <wp:extent cx="2646000" cy="1983600"/>
                <wp:effectExtent l="19050" t="19050" r="21590" b="17145"/>
                <wp:wrapTight wrapText="bothSides">
                  <wp:wrapPolygon edited="0">
                    <wp:start x="-156" y="-207"/>
                    <wp:lineTo x="-156" y="21579"/>
                    <wp:lineTo x="21621" y="21579"/>
                    <wp:lineTo x="21621" y="-207"/>
                    <wp:lineTo x="-156" y="-207"/>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646000" cy="1983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670DD">
            <w:rPr>
              <w:rFonts w:asciiTheme="minorBidi" w:hAnsiTheme="minorBidi"/>
              <w:noProof/>
            </w:rPr>
            <w:drawing>
              <wp:anchor distT="0" distB="0" distL="114300" distR="114300" simplePos="0" relativeHeight="251663360" behindDoc="1" locked="0" layoutInCell="1" allowOverlap="1" wp14:anchorId="3156954A" wp14:editId="02CEF968">
                <wp:simplePos x="0" y="0"/>
                <wp:positionH relativeFrom="margin">
                  <wp:posOffset>40005</wp:posOffset>
                </wp:positionH>
                <wp:positionV relativeFrom="page">
                  <wp:posOffset>4846320</wp:posOffset>
                </wp:positionV>
                <wp:extent cx="2674620" cy="2012315"/>
                <wp:effectExtent l="19050" t="19050" r="11430" b="26035"/>
                <wp:wrapTight wrapText="bothSides">
                  <wp:wrapPolygon edited="0">
                    <wp:start x="-154" y="-204"/>
                    <wp:lineTo x="-154" y="21675"/>
                    <wp:lineTo x="21538" y="21675"/>
                    <wp:lineTo x="21538" y="-204"/>
                    <wp:lineTo x="-154" y="-204"/>
                  </wp:wrapPolygon>
                </wp:wrapTight>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rotWithShape="1">
                        <a:blip r:embed="rId17" cstate="print">
                          <a:extLst>
                            <a:ext uri="{28A0092B-C50C-407E-A947-70E740481C1C}">
                              <a14:useLocalDpi xmlns:a14="http://schemas.microsoft.com/office/drawing/2010/main" val="0"/>
                            </a:ext>
                          </a:extLst>
                        </a:blip>
                        <a:srcRect l="5368" r="14366"/>
                        <a:stretch/>
                      </pic:blipFill>
                      <pic:spPr bwMode="auto">
                        <a:xfrm>
                          <a:off x="0" y="0"/>
                          <a:ext cx="2674620" cy="2012315"/>
                        </a:xfrm>
                        <a:prstGeom prst="rect">
                          <a:avLst/>
                        </a:prstGeom>
                        <a:ln w="12700">
                          <a:solidFill>
                            <a:schemeClr val="accent6">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12E9B" w14:textId="7EC4B0FC" w:rsidR="003C7732" w:rsidRPr="003C7732" w:rsidRDefault="003C7732" w:rsidP="003C7732">
          <w:pPr>
            <w:jc w:val="center"/>
            <w:rPr>
              <w:rFonts w:ascii="Book Antiqua" w:hAnsi="Book Antiqua"/>
              <w:b/>
              <w:bCs/>
              <w:sz w:val="36"/>
              <w:szCs w:val="36"/>
              <w:lang w:val="en-US"/>
            </w:rPr>
          </w:pPr>
        </w:p>
        <w:p w14:paraId="4B88ED1A" w14:textId="58F8A004" w:rsidR="00164AA7" w:rsidRPr="006670DD" w:rsidRDefault="00D00075" w:rsidP="00E36D9A">
          <w:pPr>
            <w:rPr>
              <w:lang w:val="en-US"/>
            </w:rPr>
          </w:pPr>
          <w:r>
            <w:rPr>
              <w:rFonts w:asciiTheme="minorBidi" w:hAnsiTheme="minorBidi"/>
              <w:noProof/>
            </w:rPr>
            <w:drawing>
              <wp:anchor distT="0" distB="0" distL="114300" distR="114300" simplePos="0" relativeHeight="251667456" behindDoc="1" locked="0" layoutInCell="1" allowOverlap="1" wp14:anchorId="312C5808" wp14:editId="3C65B476">
                <wp:simplePos x="0" y="0"/>
                <wp:positionH relativeFrom="margin">
                  <wp:align>left</wp:align>
                </wp:positionH>
                <wp:positionV relativeFrom="bottomMargin">
                  <wp:posOffset>-2108835</wp:posOffset>
                </wp:positionV>
                <wp:extent cx="2645410" cy="1931670"/>
                <wp:effectExtent l="19050" t="19050" r="21590" b="11430"/>
                <wp:wrapTight wrapText="bothSides">
                  <wp:wrapPolygon edited="0">
                    <wp:start x="-156" y="-213"/>
                    <wp:lineTo x="-156" y="21515"/>
                    <wp:lineTo x="21621" y="21515"/>
                    <wp:lineTo x="21621" y="-213"/>
                    <wp:lineTo x="-156" y="-213"/>
                  </wp:wrapPolygon>
                </wp:wrapTight>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rotWithShape="1">
                        <a:blip r:embed="rId18" cstate="print">
                          <a:extLst>
                            <a:ext uri="{28A0092B-C50C-407E-A947-70E740481C1C}">
                              <a14:useLocalDpi xmlns:a14="http://schemas.microsoft.com/office/drawing/2010/main" val="0"/>
                            </a:ext>
                          </a:extLst>
                        </a:blip>
                        <a:srcRect r="14799"/>
                        <a:stretch/>
                      </pic:blipFill>
                      <pic:spPr bwMode="auto">
                        <a:xfrm>
                          <a:off x="0" y="0"/>
                          <a:ext cx="2645410" cy="1931670"/>
                        </a:xfrm>
                        <a:prstGeom prst="rect">
                          <a:avLst/>
                        </a:prstGeom>
                        <a:ln w="12700">
                          <a:solidFill>
                            <a:schemeClr val="accent6">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0DD">
            <w:rPr>
              <w:rFonts w:asciiTheme="minorBidi" w:hAnsiTheme="minorBidi"/>
              <w:noProof/>
            </w:rPr>
            <w:drawing>
              <wp:anchor distT="0" distB="0" distL="114300" distR="114300" simplePos="0" relativeHeight="251669504" behindDoc="1" locked="0" layoutInCell="1" allowOverlap="1" wp14:anchorId="450899D9" wp14:editId="5C8CBA24">
                <wp:simplePos x="0" y="0"/>
                <wp:positionH relativeFrom="margin">
                  <wp:align>right</wp:align>
                </wp:positionH>
                <wp:positionV relativeFrom="bottomMargin">
                  <wp:posOffset>-2127885</wp:posOffset>
                </wp:positionV>
                <wp:extent cx="2652395" cy="1930400"/>
                <wp:effectExtent l="19050" t="19050" r="14605" b="12700"/>
                <wp:wrapTight wrapText="bothSides">
                  <wp:wrapPolygon edited="0">
                    <wp:start x="-155" y="-213"/>
                    <wp:lineTo x="-155" y="21529"/>
                    <wp:lineTo x="21564" y="21529"/>
                    <wp:lineTo x="21564" y="-213"/>
                    <wp:lineTo x="-155" y="-213"/>
                  </wp:wrapPolygon>
                </wp:wrapTight>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652395" cy="19304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4448F">
            <w:rPr>
              <w:rFonts w:ascii="Book Antiqua" w:hAnsi="Book Antiqua"/>
              <w:sz w:val="24"/>
              <w:szCs w:val="24"/>
              <w:lang w:val="en-US"/>
            </w:rPr>
            <w:t xml:space="preserve">        </w:t>
          </w:r>
        </w:p>
        <w:p w14:paraId="12590C14" w14:textId="1E156989" w:rsidR="009F34B9" w:rsidRPr="0001644F" w:rsidRDefault="009F34B9" w:rsidP="0001644F">
          <w:pPr>
            <w:jc w:val="center"/>
            <w:rPr>
              <w:rFonts w:ascii="Book Antiqua" w:hAnsi="Book Antiqua"/>
              <w:color w:val="385623" w:themeColor="accent6" w:themeShade="80"/>
              <w:sz w:val="28"/>
              <w:szCs w:val="28"/>
              <w:lang w:val="en-US"/>
            </w:rPr>
          </w:pPr>
        </w:p>
        <w:p w14:paraId="768B45E1" w14:textId="1606566D" w:rsidR="0001644F" w:rsidRPr="0001644F" w:rsidRDefault="0001644F" w:rsidP="0001644F">
          <w:pPr>
            <w:jc w:val="center"/>
            <w:rPr>
              <w:rFonts w:ascii="Book Antiqua" w:hAnsi="Book Antiqua"/>
              <w:color w:val="385623" w:themeColor="accent6" w:themeShade="80"/>
              <w:sz w:val="28"/>
              <w:szCs w:val="28"/>
              <w:lang w:val="en-US"/>
            </w:rPr>
          </w:pPr>
          <w:r w:rsidRPr="0001644F">
            <w:rPr>
              <w:rFonts w:ascii="Book Antiqua" w:hAnsi="Book Antiqua"/>
              <w:color w:val="385623" w:themeColor="accent6" w:themeShade="80"/>
              <w:sz w:val="28"/>
              <w:szCs w:val="28"/>
              <w:lang w:val="en-US"/>
            </w:rPr>
            <w:t>BENEFICIARIES AT INDEPENDENT MADARIS</w:t>
          </w:r>
        </w:p>
        <w:tbl>
          <w:tblPr>
            <w:tblStyle w:val="GridTable4-Accent6"/>
            <w:tblW w:w="0" w:type="auto"/>
            <w:tblInd w:w="898" w:type="dxa"/>
            <w:tblLook w:val="04A0" w:firstRow="1" w:lastRow="0" w:firstColumn="1" w:lastColumn="0" w:noHBand="0" w:noVBand="1"/>
          </w:tblPr>
          <w:tblGrid>
            <w:gridCol w:w="1506"/>
            <w:gridCol w:w="4120"/>
            <w:gridCol w:w="1599"/>
          </w:tblGrid>
          <w:tr w:rsidR="009F34B9" w:rsidRPr="00EE6C91" w14:paraId="6C4D2B3B" w14:textId="77777777" w:rsidTr="0001644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06" w:type="dxa"/>
              </w:tcPr>
              <w:p w14:paraId="2FD775A5" w14:textId="62B149A0" w:rsidR="009F34B9" w:rsidRPr="0001644F" w:rsidRDefault="0001644F" w:rsidP="0001644F">
                <w:pPr>
                  <w:jc w:val="center"/>
                  <w:rPr>
                    <w:rFonts w:asciiTheme="minorBidi" w:hAnsiTheme="minorBidi"/>
                    <w:b w:val="0"/>
                    <w:bCs w:val="0"/>
                    <w:lang w:val="en-US"/>
                  </w:rPr>
                </w:pPr>
                <w:bookmarkStart w:id="2" w:name="_Hlk131510875"/>
                <w:r>
                  <w:rPr>
                    <w:rFonts w:asciiTheme="minorBidi" w:hAnsiTheme="minorBidi"/>
                    <w:lang w:val="en-US"/>
                  </w:rPr>
                  <w:t>NO</w:t>
                </w:r>
              </w:p>
            </w:tc>
            <w:tc>
              <w:tcPr>
                <w:tcW w:w="4120" w:type="dxa"/>
              </w:tcPr>
              <w:p w14:paraId="77C8F874" w14:textId="411C2774" w:rsidR="009F34B9" w:rsidRPr="009F34B9" w:rsidRDefault="009F34B9" w:rsidP="0001644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lang w:val="en-US"/>
                  </w:rPr>
                </w:pPr>
                <w:r w:rsidRPr="00EE6C91">
                  <w:rPr>
                    <w:rFonts w:asciiTheme="minorBidi" w:hAnsiTheme="minorBidi"/>
                  </w:rPr>
                  <w:t>CENT</w:t>
                </w:r>
                <w:r>
                  <w:rPr>
                    <w:rFonts w:asciiTheme="minorBidi" w:hAnsiTheme="minorBidi"/>
                    <w:lang w:val="en-US"/>
                  </w:rPr>
                  <w:t>RE</w:t>
                </w:r>
              </w:p>
            </w:tc>
            <w:tc>
              <w:tcPr>
                <w:tcW w:w="1599" w:type="dxa"/>
              </w:tcPr>
              <w:p w14:paraId="73F07F36" w14:textId="2DAA4D54" w:rsidR="009F34B9" w:rsidRPr="0001644F" w:rsidRDefault="0001644F" w:rsidP="0001644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lang w:val="en-US"/>
                  </w:rPr>
                </w:pPr>
                <w:r>
                  <w:rPr>
                    <w:rFonts w:asciiTheme="minorBidi" w:hAnsiTheme="minorBidi"/>
                    <w:lang w:val="en-US"/>
                  </w:rPr>
                  <w:t>LEARNERS</w:t>
                </w:r>
              </w:p>
            </w:tc>
          </w:tr>
          <w:tr w:rsidR="009F34B9" w:rsidRPr="00EE6C91" w14:paraId="202F8F7D" w14:textId="77777777" w:rsidTr="000164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06" w:type="dxa"/>
              </w:tcPr>
              <w:p w14:paraId="678076EF"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465F9C72"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Jafferiya-Pengo</w:t>
                </w:r>
              </w:p>
            </w:tc>
            <w:tc>
              <w:tcPr>
                <w:tcW w:w="1599" w:type="dxa"/>
              </w:tcPr>
              <w:p w14:paraId="5D019149"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75</w:t>
                </w:r>
              </w:p>
            </w:tc>
          </w:tr>
          <w:tr w:rsidR="009F34B9" w:rsidRPr="00EE6C91" w14:paraId="0FE9A9A1" w14:textId="77777777" w:rsidTr="0001644F">
            <w:trPr>
              <w:trHeight w:val="340"/>
            </w:trPr>
            <w:tc>
              <w:tcPr>
                <w:cnfStyle w:val="001000000000" w:firstRow="0" w:lastRow="0" w:firstColumn="1" w:lastColumn="0" w:oddVBand="0" w:evenVBand="0" w:oddHBand="0" w:evenHBand="0" w:firstRowFirstColumn="0" w:firstRowLastColumn="0" w:lastRowFirstColumn="0" w:lastRowLastColumn="0"/>
                <w:tcW w:w="1506" w:type="dxa"/>
              </w:tcPr>
              <w:p w14:paraId="5BA06C73"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346D60E7"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E6C91">
                  <w:rPr>
                    <w:rFonts w:asciiTheme="minorBidi" w:hAnsiTheme="minorBidi"/>
                  </w:rPr>
                  <w:t>Al Ridha-Kibuyuni</w:t>
                </w:r>
              </w:p>
            </w:tc>
            <w:tc>
              <w:tcPr>
                <w:tcW w:w="1599" w:type="dxa"/>
              </w:tcPr>
              <w:p w14:paraId="632B51B0"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E6C91">
                  <w:rPr>
                    <w:rFonts w:asciiTheme="minorBidi" w:hAnsiTheme="minorBidi"/>
                  </w:rPr>
                  <w:t>86</w:t>
                </w:r>
              </w:p>
            </w:tc>
          </w:tr>
          <w:tr w:rsidR="009F34B9" w:rsidRPr="00EE6C91" w14:paraId="006F8030" w14:textId="77777777" w:rsidTr="000164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06" w:type="dxa"/>
              </w:tcPr>
              <w:p w14:paraId="121D2D0E"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045621F8"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Amirul Muuminin-Zayoni</w:t>
                </w:r>
              </w:p>
            </w:tc>
            <w:tc>
              <w:tcPr>
                <w:tcW w:w="1599" w:type="dxa"/>
              </w:tcPr>
              <w:p w14:paraId="7761DD30"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115</w:t>
                </w:r>
              </w:p>
            </w:tc>
          </w:tr>
          <w:tr w:rsidR="009F34B9" w:rsidRPr="00EE6C91" w14:paraId="4BB1C84F" w14:textId="77777777" w:rsidTr="0001644F">
            <w:trPr>
              <w:trHeight w:val="340"/>
            </w:trPr>
            <w:tc>
              <w:tcPr>
                <w:cnfStyle w:val="001000000000" w:firstRow="0" w:lastRow="0" w:firstColumn="1" w:lastColumn="0" w:oddVBand="0" w:evenVBand="0" w:oddHBand="0" w:evenHBand="0" w:firstRowFirstColumn="0" w:firstRowLastColumn="0" w:lastRowFirstColumn="0" w:lastRowLastColumn="0"/>
                <w:tcW w:w="1506" w:type="dxa"/>
              </w:tcPr>
              <w:p w14:paraId="50956DC1"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0FA0676C"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E6C91">
                  <w:rPr>
                    <w:rFonts w:asciiTheme="minorBidi" w:hAnsiTheme="minorBidi"/>
                  </w:rPr>
                  <w:t>Hidaya-Kajiweni</w:t>
                </w:r>
              </w:p>
            </w:tc>
            <w:tc>
              <w:tcPr>
                <w:tcW w:w="1599" w:type="dxa"/>
              </w:tcPr>
              <w:p w14:paraId="17AC652A"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E6C91">
                  <w:rPr>
                    <w:rFonts w:asciiTheme="minorBidi" w:hAnsiTheme="minorBidi"/>
                  </w:rPr>
                  <w:t>181</w:t>
                </w:r>
              </w:p>
            </w:tc>
          </w:tr>
          <w:tr w:rsidR="009F34B9" w:rsidRPr="00EE6C91" w14:paraId="5DB03C15" w14:textId="77777777" w:rsidTr="000164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06" w:type="dxa"/>
              </w:tcPr>
              <w:p w14:paraId="7E5E668C"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0690FFA0"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Al Farisy-Mwele</w:t>
                </w:r>
              </w:p>
            </w:tc>
            <w:tc>
              <w:tcPr>
                <w:tcW w:w="1599" w:type="dxa"/>
              </w:tcPr>
              <w:p w14:paraId="03AB4CDC"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120</w:t>
                </w:r>
              </w:p>
            </w:tc>
          </w:tr>
          <w:tr w:rsidR="009F34B9" w:rsidRPr="00EE6C91" w14:paraId="50D99A41" w14:textId="77777777" w:rsidTr="0001644F">
            <w:trPr>
              <w:trHeight w:val="340"/>
            </w:trPr>
            <w:tc>
              <w:tcPr>
                <w:cnfStyle w:val="001000000000" w:firstRow="0" w:lastRow="0" w:firstColumn="1" w:lastColumn="0" w:oddVBand="0" w:evenVBand="0" w:oddHBand="0" w:evenHBand="0" w:firstRowFirstColumn="0" w:firstRowLastColumn="0" w:lastRowFirstColumn="0" w:lastRowLastColumn="0"/>
                <w:tcW w:w="1506" w:type="dxa"/>
              </w:tcPr>
              <w:p w14:paraId="4CFDD941"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41847478"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E6C91">
                  <w:rPr>
                    <w:rFonts w:asciiTheme="minorBidi" w:hAnsiTheme="minorBidi"/>
                  </w:rPr>
                  <w:t>Zainul Abidiin-Kibarani</w:t>
                </w:r>
              </w:p>
            </w:tc>
            <w:tc>
              <w:tcPr>
                <w:tcW w:w="1599" w:type="dxa"/>
              </w:tcPr>
              <w:p w14:paraId="117501FA"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E6C91">
                  <w:rPr>
                    <w:rFonts w:asciiTheme="minorBidi" w:hAnsiTheme="minorBidi"/>
                  </w:rPr>
                  <w:t>86</w:t>
                </w:r>
              </w:p>
            </w:tc>
          </w:tr>
          <w:tr w:rsidR="009F34B9" w:rsidRPr="00EE6C91" w14:paraId="63D03019" w14:textId="77777777" w:rsidTr="000164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06" w:type="dxa"/>
              </w:tcPr>
              <w:p w14:paraId="46FF7F90" w14:textId="77777777" w:rsidR="009F34B9" w:rsidRPr="00EE6C91" w:rsidRDefault="009F34B9" w:rsidP="0001644F">
                <w:pPr>
                  <w:pStyle w:val="ListParagraph"/>
                  <w:numPr>
                    <w:ilvl w:val="0"/>
                    <w:numId w:val="2"/>
                  </w:numPr>
                  <w:jc w:val="center"/>
                  <w:rPr>
                    <w:rFonts w:asciiTheme="minorBidi" w:hAnsiTheme="minorBidi"/>
                  </w:rPr>
                </w:pPr>
              </w:p>
            </w:tc>
            <w:tc>
              <w:tcPr>
                <w:tcW w:w="4120" w:type="dxa"/>
              </w:tcPr>
              <w:p w14:paraId="52CD89E2"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Al Hujjah-Mafusi</w:t>
                </w:r>
              </w:p>
            </w:tc>
            <w:tc>
              <w:tcPr>
                <w:tcW w:w="1599" w:type="dxa"/>
              </w:tcPr>
              <w:p w14:paraId="322F8363" w14:textId="77777777" w:rsidR="009F34B9" w:rsidRPr="00EE6C91" w:rsidRDefault="009F34B9" w:rsidP="0001644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E6C91">
                  <w:rPr>
                    <w:rFonts w:asciiTheme="minorBidi" w:hAnsiTheme="minorBidi"/>
                  </w:rPr>
                  <w:t>45</w:t>
                </w:r>
              </w:p>
            </w:tc>
          </w:tr>
          <w:tr w:rsidR="009F34B9" w:rsidRPr="00EE6C91" w14:paraId="1D06A030" w14:textId="77777777" w:rsidTr="0001644F">
            <w:trPr>
              <w:trHeight w:val="340"/>
            </w:trPr>
            <w:tc>
              <w:tcPr>
                <w:cnfStyle w:val="001000000000" w:firstRow="0" w:lastRow="0" w:firstColumn="1" w:lastColumn="0" w:oddVBand="0" w:evenVBand="0" w:oddHBand="0" w:evenHBand="0" w:firstRowFirstColumn="0" w:firstRowLastColumn="0" w:lastRowFirstColumn="0" w:lastRowLastColumn="0"/>
                <w:tcW w:w="5626" w:type="dxa"/>
                <w:gridSpan w:val="2"/>
              </w:tcPr>
              <w:p w14:paraId="44D225B2" w14:textId="77777777" w:rsidR="009F34B9" w:rsidRPr="00EE6C91" w:rsidRDefault="009F34B9" w:rsidP="00F0308D">
                <w:pPr>
                  <w:jc w:val="right"/>
                  <w:rPr>
                    <w:rFonts w:asciiTheme="minorBidi" w:hAnsiTheme="minorBidi"/>
                    <w:b w:val="0"/>
                    <w:bCs w:val="0"/>
                  </w:rPr>
                </w:pPr>
                <w:r w:rsidRPr="00EE6C91">
                  <w:rPr>
                    <w:rFonts w:asciiTheme="minorBidi" w:hAnsiTheme="minorBidi"/>
                  </w:rPr>
                  <w:t>TOTAL</w:t>
                </w:r>
              </w:p>
            </w:tc>
            <w:tc>
              <w:tcPr>
                <w:tcW w:w="1599" w:type="dxa"/>
              </w:tcPr>
              <w:p w14:paraId="4CFCE5BF" w14:textId="77777777" w:rsidR="009F34B9" w:rsidRPr="00EE6C91" w:rsidRDefault="009F34B9" w:rsidP="0001644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708</w:t>
                </w:r>
              </w:p>
            </w:tc>
          </w:tr>
          <w:bookmarkEnd w:id="2"/>
        </w:tbl>
        <w:p w14:paraId="3599B19C" w14:textId="77777777" w:rsidR="00082131" w:rsidRDefault="00082131" w:rsidP="00082131">
          <w:pPr>
            <w:jc w:val="center"/>
            <w:rPr>
              <w:rFonts w:ascii="Book Antiqua" w:hAnsi="Book Antiqua"/>
              <w:b/>
              <w:bCs/>
              <w:color w:val="385623" w:themeColor="accent6" w:themeShade="80"/>
              <w:sz w:val="24"/>
              <w:szCs w:val="24"/>
              <w:lang w:val="en-US"/>
            </w:rPr>
          </w:pPr>
        </w:p>
        <w:p w14:paraId="3ACDD049" w14:textId="1378D540" w:rsidR="00060C91" w:rsidRPr="00082131" w:rsidRDefault="00974D60" w:rsidP="00082131">
          <w:pPr>
            <w:jc w:val="center"/>
            <w:rPr>
              <w:rFonts w:ascii="Book Antiqua" w:hAnsi="Book Antiqua"/>
              <w:b/>
              <w:bCs/>
              <w:i/>
              <w:iCs/>
              <w:color w:val="385623" w:themeColor="accent6" w:themeShade="80"/>
              <w:sz w:val="24"/>
              <w:szCs w:val="24"/>
              <w:lang w:val="en-US"/>
            </w:rPr>
          </w:pPr>
          <w:r w:rsidRPr="00082131">
            <w:rPr>
              <w:rFonts w:ascii="Book Antiqua" w:hAnsi="Book Antiqua"/>
              <w:b/>
              <w:bCs/>
              <w:color w:val="385623" w:themeColor="accent6" w:themeShade="80"/>
              <w:sz w:val="24"/>
              <w:szCs w:val="24"/>
              <w:lang w:val="en-US"/>
            </w:rPr>
            <w:t>IMPACT</w:t>
          </w:r>
        </w:p>
        <w:p w14:paraId="52A6F602" w14:textId="5C7990A1" w:rsidR="00E36D9A" w:rsidRDefault="00974D60" w:rsidP="00974D60">
          <w:pPr>
            <w:pStyle w:val="ListParagraph"/>
            <w:numPr>
              <w:ilvl w:val="0"/>
              <w:numId w:val="4"/>
            </w:numPr>
            <w:rPr>
              <w:rFonts w:ascii="Book Antiqua" w:hAnsi="Book Antiqua"/>
              <w:sz w:val="24"/>
              <w:szCs w:val="24"/>
              <w:lang w:val="en-US"/>
            </w:rPr>
          </w:pPr>
          <w:r>
            <w:rPr>
              <w:rFonts w:ascii="Book Antiqua" w:hAnsi="Book Antiqua"/>
              <w:sz w:val="24"/>
              <w:szCs w:val="24"/>
              <w:lang w:val="en-US"/>
            </w:rPr>
            <w:t>A sense of relief for so many parents struggling to provide even a single meal a day for their child at home</w:t>
          </w:r>
        </w:p>
        <w:p w14:paraId="1602A9AD" w14:textId="7FCC2745" w:rsidR="00974D60" w:rsidRDefault="00974D60" w:rsidP="00974D60">
          <w:pPr>
            <w:pStyle w:val="ListParagraph"/>
            <w:numPr>
              <w:ilvl w:val="0"/>
              <w:numId w:val="4"/>
            </w:numPr>
            <w:rPr>
              <w:rFonts w:ascii="Book Antiqua" w:hAnsi="Book Antiqua"/>
              <w:sz w:val="24"/>
              <w:szCs w:val="24"/>
              <w:lang w:val="en-US"/>
            </w:rPr>
          </w:pPr>
          <w:r>
            <w:rPr>
              <w:rFonts w:ascii="Book Antiqua" w:hAnsi="Book Antiqua"/>
              <w:sz w:val="24"/>
              <w:szCs w:val="24"/>
              <w:lang w:val="en-US"/>
            </w:rPr>
            <w:t>Happier satiated learners</w:t>
          </w:r>
        </w:p>
        <w:p w14:paraId="560B6DE3" w14:textId="1ED5465E" w:rsidR="00974D60" w:rsidRDefault="00974D60" w:rsidP="00974D60">
          <w:pPr>
            <w:pStyle w:val="ListParagraph"/>
            <w:numPr>
              <w:ilvl w:val="0"/>
              <w:numId w:val="4"/>
            </w:numPr>
            <w:rPr>
              <w:rFonts w:ascii="Book Antiqua" w:hAnsi="Book Antiqua"/>
              <w:sz w:val="24"/>
              <w:szCs w:val="24"/>
              <w:lang w:val="en-US"/>
            </w:rPr>
          </w:pPr>
          <w:r>
            <w:rPr>
              <w:rFonts w:ascii="Book Antiqua" w:hAnsi="Book Antiqua"/>
              <w:sz w:val="24"/>
              <w:szCs w:val="24"/>
              <w:lang w:val="en-US"/>
            </w:rPr>
            <w:t>Improved academic performance</w:t>
          </w:r>
        </w:p>
        <w:p w14:paraId="76F935D3" w14:textId="02E26B6F" w:rsidR="00974D60" w:rsidRDefault="00974D60" w:rsidP="00974D60">
          <w:pPr>
            <w:pStyle w:val="ListParagraph"/>
            <w:numPr>
              <w:ilvl w:val="0"/>
              <w:numId w:val="4"/>
            </w:numPr>
            <w:rPr>
              <w:rFonts w:ascii="Book Antiqua" w:hAnsi="Book Antiqua"/>
              <w:sz w:val="24"/>
              <w:szCs w:val="24"/>
              <w:lang w:val="en-US"/>
            </w:rPr>
          </w:pPr>
          <w:r>
            <w:rPr>
              <w:rFonts w:ascii="Book Antiqua" w:hAnsi="Book Antiqua"/>
              <w:sz w:val="24"/>
              <w:szCs w:val="24"/>
              <w:lang w:val="en-US"/>
            </w:rPr>
            <w:t>Improved attendance</w:t>
          </w:r>
        </w:p>
        <w:p w14:paraId="72C17D99" w14:textId="77777777" w:rsidR="00082131" w:rsidRPr="00082131" w:rsidRDefault="00974D60" w:rsidP="00082131">
          <w:pPr>
            <w:pStyle w:val="ListParagraph"/>
            <w:numPr>
              <w:ilvl w:val="0"/>
              <w:numId w:val="4"/>
            </w:numPr>
            <w:rPr>
              <w:rFonts w:ascii="Book Antiqua" w:hAnsi="Book Antiqua"/>
              <w:sz w:val="24"/>
              <w:szCs w:val="24"/>
              <w:lang w:val="en-US"/>
            </w:rPr>
          </w:pPr>
          <w:r>
            <w:rPr>
              <w:rFonts w:ascii="Book Antiqua" w:hAnsi="Book Antiqua"/>
              <w:sz w:val="24"/>
              <w:szCs w:val="24"/>
              <w:lang w:val="en-US"/>
            </w:rPr>
            <w:t>Healthier children</w:t>
          </w:r>
        </w:p>
        <w:p w14:paraId="06A51F9A" w14:textId="48FEA5F1" w:rsidR="00082131" w:rsidRPr="00082131" w:rsidRDefault="00082131" w:rsidP="00082131">
          <w:pPr>
            <w:jc w:val="center"/>
            <w:rPr>
              <w:rFonts w:ascii="Book Antiqua" w:hAnsi="Book Antiqua"/>
              <w:sz w:val="24"/>
              <w:szCs w:val="24"/>
              <w:lang w:val="en-US"/>
            </w:rPr>
          </w:pPr>
          <w:r>
            <w:rPr>
              <w:noProof/>
            </w:rPr>
            <w:drawing>
              <wp:inline distT="0" distB="0" distL="0" distR="0" wp14:anchorId="6C30E34B" wp14:editId="41E34348">
                <wp:extent cx="4834608" cy="2815009"/>
                <wp:effectExtent l="38100" t="38100" r="42545" b="425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5184" cy="2925974"/>
                        </a:xfrm>
                        <a:prstGeom prst="rect">
                          <a:avLst/>
                        </a:prstGeom>
                        <a:noFill/>
                        <a:ln w="38100">
                          <a:solidFill>
                            <a:srgbClr val="70AD47">
                              <a:lumMod val="50000"/>
                            </a:srgbClr>
                          </a:solidFill>
                        </a:ln>
                      </pic:spPr>
                    </pic:pic>
                  </a:graphicData>
                </a:graphic>
              </wp:inline>
            </w:drawing>
          </w:r>
        </w:p>
        <w:p w14:paraId="4197E6CD" w14:textId="54F0C857" w:rsidR="00082131" w:rsidRDefault="00082131" w:rsidP="00082131">
          <w:pPr>
            <w:rPr>
              <w:rFonts w:ascii="Book Antiqua" w:hAnsi="Book Antiqua"/>
              <w:sz w:val="24"/>
              <w:szCs w:val="24"/>
              <w:lang w:val="en-US"/>
            </w:rPr>
          </w:pPr>
        </w:p>
        <w:p w14:paraId="6A23429B" w14:textId="77777777" w:rsidR="00082131" w:rsidRDefault="00082131" w:rsidP="00082131">
          <w:pPr>
            <w:jc w:val="center"/>
            <w:rPr>
              <w:rFonts w:ascii="Book Antiqua" w:hAnsi="Book Antiqua"/>
              <w:b/>
              <w:bCs/>
              <w:sz w:val="20"/>
              <w:szCs w:val="20"/>
              <w:lang w:val="en-US"/>
            </w:rPr>
          </w:pPr>
        </w:p>
        <w:p w14:paraId="1E87B539" w14:textId="10671983" w:rsidR="00DF40B1" w:rsidRPr="009D2321" w:rsidRDefault="00082131" w:rsidP="009D2321">
          <w:pPr>
            <w:jc w:val="center"/>
            <w:rPr>
              <w:rFonts w:ascii="Book Antiqua" w:hAnsi="Book Antiqua"/>
              <w:b/>
              <w:bCs/>
              <w:sz w:val="20"/>
              <w:szCs w:val="20"/>
              <w:lang w:val="en-US"/>
            </w:rPr>
          </w:pPr>
          <w:r w:rsidRPr="00082131">
            <w:rPr>
              <w:rFonts w:ascii="Book Antiqua" w:hAnsi="Book Antiqua"/>
              <w:b/>
              <w:bCs/>
              <w:sz w:val="20"/>
              <w:szCs w:val="20"/>
              <w:lang w:val="en-US"/>
            </w:rPr>
            <w:t>BILAL KENYA THANKS THE DONORS WHO SUPPORTED THIS INITIATIVE GENEROUS</w:t>
          </w:r>
          <w:r w:rsidR="004C6B48">
            <w:rPr>
              <w:rFonts w:ascii="Book Antiqua" w:hAnsi="Book Antiqua"/>
              <w:b/>
              <w:bCs/>
              <w:sz w:val="20"/>
              <w:szCs w:val="20"/>
              <w:lang w:val="en-US"/>
            </w:rPr>
            <w:t>LY</w:t>
          </w:r>
        </w:p>
      </w:sdtContent>
    </w:sdt>
    <w:bookmarkEnd w:id="1" w:displacedByCustomXml="prev"/>
    <w:sectPr w:rsidR="00DF40B1" w:rsidRPr="009D2321" w:rsidSect="0095368D">
      <w:headerReference w:type="default" r:id="rId21"/>
      <w:footerReference w:type="default" r:id="rId22"/>
      <w:pgSz w:w="11906" w:h="16838"/>
      <w:pgMar w:top="1134" w:right="1440" w:bottom="993"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1FF08" w14:textId="77777777" w:rsidR="00A83AA7" w:rsidRDefault="00A83AA7" w:rsidP="00C55B3F">
      <w:pPr>
        <w:spacing w:after="0" w:line="240" w:lineRule="auto"/>
      </w:pPr>
      <w:r>
        <w:separator/>
      </w:r>
    </w:p>
  </w:endnote>
  <w:endnote w:type="continuationSeparator" w:id="0">
    <w:p w14:paraId="1B00B65A" w14:textId="77777777" w:rsidR="00A83AA7" w:rsidRDefault="00A83AA7" w:rsidP="00C5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CD97" w14:textId="7568F405" w:rsidR="00C55B3F" w:rsidRDefault="00C55B3F" w:rsidP="00C55B3F">
    <w:pPr>
      <w:pStyle w:val="Footer"/>
      <w:ind w:left="-1418"/>
      <w:jc w:val="center"/>
      <w:rPr>
        <w:caps/>
        <w:noProof/>
        <w:color w:val="4472C4" w:themeColor="accent1"/>
      </w:rPr>
    </w:pPr>
    <w:r>
      <w:rPr>
        <w:caps/>
        <w:noProof/>
        <w:color w:val="4472C4" w:themeColor="accent1"/>
      </w:rPr>
      <w:drawing>
        <wp:inline distT="0" distB="0" distL="0" distR="0" wp14:anchorId="56665C4D" wp14:editId="0514FA21">
          <wp:extent cx="7556320" cy="908685"/>
          <wp:effectExtent l="0" t="0" r="698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890" cy="909956"/>
                  </a:xfrm>
                  <a:prstGeom prst="rect">
                    <a:avLst/>
                  </a:prstGeom>
                </pic:spPr>
              </pic:pic>
            </a:graphicData>
          </a:graphic>
        </wp:inline>
      </w:drawing>
    </w:r>
  </w:p>
  <w:p w14:paraId="52A93D3A" w14:textId="77777777" w:rsidR="00C55B3F" w:rsidRDefault="00C55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ECFE" w14:textId="77777777" w:rsidR="00A83AA7" w:rsidRDefault="00A83AA7" w:rsidP="00C55B3F">
      <w:pPr>
        <w:spacing w:after="0" w:line="240" w:lineRule="auto"/>
      </w:pPr>
      <w:r>
        <w:separator/>
      </w:r>
    </w:p>
  </w:footnote>
  <w:footnote w:type="continuationSeparator" w:id="0">
    <w:p w14:paraId="58370E73" w14:textId="77777777" w:rsidR="00A83AA7" w:rsidRDefault="00A83AA7" w:rsidP="00C5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33B2" w14:textId="22E836C2" w:rsidR="00C55B3F" w:rsidRDefault="00C55B3F" w:rsidP="00C55B3F">
    <w:pPr>
      <w:pStyle w:val="Header"/>
      <w:ind w:left="-1418"/>
    </w:pPr>
    <w:r>
      <w:rPr>
        <w:noProof/>
      </w:rPr>
      <w:drawing>
        <wp:inline distT="0" distB="0" distL="0" distR="0" wp14:anchorId="41896AB2" wp14:editId="391B3771">
          <wp:extent cx="7555865" cy="11430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340AA"/>
    <w:multiLevelType w:val="hybridMultilevel"/>
    <w:tmpl w:val="E6C48D4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9651531"/>
    <w:multiLevelType w:val="hybridMultilevel"/>
    <w:tmpl w:val="5002F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904A72"/>
    <w:multiLevelType w:val="hybridMultilevel"/>
    <w:tmpl w:val="9D5A30B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7B838A9"/>
    <w:multiLevelType w:val="hybridMultilevel"/>
    <w:tmpl w:val="BB98526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964868">
    <w:abstractNumId w:val="2"/>
  </w:num>
  <w:num w:numId="2" w16cid:durableId="296691247">
    <w:abstractNumId w:val="1"/>
  </w:num>
  <w:num w:numId="3" w16cid:durableId="1415978950">
    <w:abstractNumId w:val="0"/>
  </w:num>
  <w:num w:numId="4" w16cid:durableId="200214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B3F"/>
    <w:rsid w:val="000017F9"/>
    <w:rsid w:val="0000752F"/>
    <w:rsid w:val="00012464"/>
    <w:rsid w:val="000130E6"/>
    <w:rsid w:val="0001644F"/>
    <w:rsid w:val="0004726D"/>
    <w:rsid w:val="000545E6"/>
    <w:rsid w:val="00060C91"/>
    <w:rsid w:val="00080824"/>
    <w:rsid w:val="00082131"/>
    <w:rsid w:val="000959AF"/>
    <w:rsid w:val="000B3A9F"/>
    <w:rsid w:val="000B6FFA"/>
    <w:rsid w:val="000C1564"/>
    <w:rsid w:val="000D0C59"/>
    <w:rsid w:val="000D4113"/>
    <w:rsid w:val="000D5043"/>
    <w:rsid w:val="000E646D"/>
    <w:rsid w:val="000E7527"/>
    <w:rsid w:val="000F76E7"/>
    <w:rsid w:val="0010122D"/>
    <w:rsid w:val="00104258"/>
    <w:rsid w:val="00120A6E"/>
    <w:rsid w:val="001221A4"/>
    <w:rsid w:val="00122358"/>
    <w:rsid w:val="00143011"/>
    <w:rsid w:val="001506A1"/>
    <w:rsid w:val="0015142D"/>
    <w:rsid w:val="00164AA7"/>
    <w:rsid w:val="00170A08"/>
    <w:rsid w:val="001A2793"/>
    <w:rsid w:val="001B7C2F"/>
    <w:rsid w:val="001D2311"/>
    <w:rsid w:val="001F23D2"/>
    <w:rsid w:val="00211080"/>
    <w:rsid w:val="002149F2"/>
    <w:rsid w:val="002229D0"/>
    <w:rsid w:val="0022744A"/>
    <w:rsid w:val="0023100F"/>
    <w:rsid w:val="00240132"/>
    <w:rsid w:val="00271849"/>
    <w:rsid w:val="00273F3E"/>
    <w:rsid w:val="002966EB"/>
    <w:rsid w:val="002F2B1C"/>
    <w:rsid w:val="002F59DB"/>
    <w:rsid w:val="002F69EA"/>
    <w:rsid w:val="003514B3"/>
    <w:rsid w:val="003518D8"/>
    <w:rsid w:val="00355314"/>
    <w:rsid w:val="00374DB6"/>
    <w:rsid w:val="00386236"/>
    <w:rsid w:val="003A10E2"/>
    <w:rsid w:val="003C7732"/>
    <w:rsid w:val="004017D3"/>
    <w:rsid w:val="00410917"/>
    <w:rsid w:val="004144F6"/>
    <w:rsid w:val="004214DB"/>
    <w:rsid w:val="004277DA"/>
    <w:rsid w:val="00445248"/>
    <w:rsid w:val="00475975"/>
    <w:rsid w:val="004762A0"/>
    <w:rsid w:val="004B5C59"/>
    <w:rsid w:val="004C6B48"/>
    <w:rsid w:val="004E281F"/>
    <w:rsid w:val="004F0661"/>
    <w:rsid w:val="00521DA4"/>
    <w:rsid w:val="005A62E6"/>
    <w:rsid w:val="005B0C2B"/>
    <w:rsid w:val="005C3D33"/>
    <w:rsid w:val="005D1C01"/>
    <w:rsid w:val="005F65B1"/>
    <w:rsid w:val="005F704E"/>
    <w:rsid w:val="006004EE"/>
    <w:rsid w:val="00600C15"/>
    <w:rsid w:val="00610C08"/>
    <w:rsid w:val="00620BFB"/>
    <w:rsid w:val="00641573"/>
    <w:rsid w:val="006670DD"/>
    <w:rsid w:val="00675D40"/>
    <w:rsid w:val="00684157"/>
    <w:rsid w:val="00693CB0"/>
    <w:rsid w:val="006B6A31"/>
    <w:rsid w:val="006C5E83"/>
    <w:rsid w:val="006C5FA7"/>
    <w:rsid w:val="006D5E7D"/>
    <w:rsid w:val="006D7C39"/>
    <w:rsid w:val="006F793B"/>
    <w:rsid w:val="0070473F"/>
    <w:rsid w:val="00704C7F"/>
    <w:rsid w:val="0072097B"/>
    <w:rsid w:val="00795BF2"/>
    <w:rsid w:val="007B3CA4"/>
    <w:rsid w:val="007B5824"/>
    <w:rsid w:val="007C589E"/>
    <w:rsid w:val="007D3632"/>
    <w:rsid w:val="007D6EEB"/>
    <w:rsid w:val="007E5495"/>
    <w:rsid w:val="008044A9"/>
    <w:rsid w:val="00832959"/>
    <w:rsid w:val="00851F65"/>
    <w:rsid w:val="008748B6"/>
    <w:rsid w:val="00877A53"/>
    <w:rsid w:val="00877CE5"/>
    <w:rsid w:val="008A2F8A"/>
    <w:rsid w:val="00900412"/>
    <w:rsid w:val="00903E35"/>
    <w:rsid w:val="00911B18"/>
    <w:rsid w:val="00931644"/>
    <w:rsid w:val="0095368D"/>
    <w:rsid w:val="00974D60"/>
    <w:rsid w:val="00975480"/>
    <w:rsid w:val="00985A24"/>
    <w:rsid w:val="009B0393"/>
    <w:rsid w:val="009B2D76"/>
    <w:rsid w:val="009C3010"/>
    <w:rsid w:val="009D2321"/>
    <w:rsid w:val="009D42F8"/>
    <w:rsid w:val="009E7F31"/>
    <w:rsid w:val="009F28A2"/>
    <w:rsid w:val="009F34B9"/>
    <w:rsid w:val="00A02C75"/>
    <w:rsid w:val="00A11F31"/>
    <w:rsid w:val="00A16AAC"/>
    <w:rsid w:val="00A24325"/>
    <w:rsid w:val="00A36C7C"/>
    <w:rsid w:val="00A820C2"/>
    <w:rsid w:val="00A83AA7"/>
    <w:rsid w:val="00A83BCA"/>
    <w:rsid w:val="00AB520A"/>
    <w:rsid w:val="00AC39C1"/>
    <w:rsid w:val="00B45AD8"/>
    <w:rsid w:val="00B53C80"/>
    <w:rsid w:val="00B55B37"/>
    <w:rsid w:val="00B63304"/>
    <w:rsid w:val="00B96650"/>
    <w:rsid w:val="00B9695A"/>
    <w:rsid w:val="00BD4AEB"/>
    <w:rsid w:val="00BD6CB6"/>
    <w:rsid w:val="00BE7F12"/>
    <w:rsid w:val="00BF2331"/>
    <w:rsid w:val="00BF4C77"/>
    <w:rsid w:val="00C12C6D"/>
    <w:rsid w:val="00C218C3"/>
    <w:rsid w:val="00C4448F"/>
    <w:rsid w:val="00C51D0E"/>
    <w:rsid w:val="00C55B3F"/>
    <w:rsid w:val="00C63242"/>
    <w:rsid w:val="00C63543"/>
    <w:rsid w:val="00C94556"/>
    <w:rsid w:val="00CB4637"/>
    <w:rsid w:val="00D00075"/>
    <w:rsid w:val="00D5359A"/>
    <w:rsid w:val="00D7469D"/>
    <w:rsid w:val="00D80F0D"/>
    <w:rsid w:val="00D930B0"/>
    <w:rsid w:val="00DF40B1"/>
    <w:rsid w:val="00DF7351"/>
    <w:rsid w:val="00E27BDC"/>
    <w:rsid w:val="00E36D9A"/>
    <w:rsid w:val="00E458DA"/>
    <w:rsid w:val="00E73D4D"/>
    <w:rsid w:val="00E84C96"/>
    <w:rsid w:val="00E916BA"/>
    <w:rsid w:val="00EB10AA"/>
    <w:rsid w:val="00EB6CEE"/>
    <w:rsid w:val="00ED01A3"/>
    <w:rsid w:val="00ED569F"/>
    <w:rsid w:val="00EF35A1"/>
    <w:rsid w:val="00EF3666"/>
    <w:rsid w:val="00F0308D"/>
    <w:rsid w:val="00F30761"/>
    <w:rsid w:val="00F366BE"/>
    <w:rsid w:val="00F55361"/>
    <w:rsid w:val="00F66833"/>
    <w:rsid w:val="00F73FA2"/>
    <w:rsid w:val="00FB1A04"/>
    <w:rsid w:val="00FC21D5"/>
    <w:rsid w:val="00FE5FF5"/>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E709D"/>
  <w15:chartTrackingRefBased/>
  <w15:docId w15:val="{991888C7-7A86-4744-9CBC-F9D8F672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K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B3F"/>
  </w:style>
  <w:style w:type="paragraph" w:styleId="Footer">
    <w:name w:val="footer"/>
    <w:basedOn w:val="Normal"/>
    <w:link w:val="FooterChar"/>
    <w:uiPriority w:val="99"/>
    <w:unhideWhenUsed/>
    <w:rsid w:val="00C55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B3F"/>
  </w:style>
  <w:style w:type="paragraph" w:styleId="NoSpacing">
    <w:name w:val="No Spacing"/>
    <w:link w:val="NoSpacingChar"/>
    <w:uiPriority w:val="1"/>
    <w:qFormat/>
    <w:rsid w:val="00C55B3F"/>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55B3F"/>
    <w:rPr>
      <w:rFonts w:eastAsiaTheme="minorEastAsia"/>
      <w:kern w:val="0"/>
      <w:lang w:val="en-US"/>
      <w14:ligatures w14:val="none"/>
    </w:rPr>
  </w:style>
  <w:style w:type="table" w:styleId="ListTable4-Accent6">
    <w:name w:val="List Table 4 Accent 6"/>
    <w:basedOn w:val="TableNormal"/>
    <w:uiPriority w:val="49"/>
    <w:rsid w:val="009536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C635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3A1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D930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6">
    <w:name w:val="List Table 2 Accent 6"/>
    <w:basedOn w:val="TableNormal"/>
    <w:uiPriority w:val="47"/>
    <w:rsid w:val="00D930B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5">
    <w:name w:val="Plain Table 5"/>
    <w:basedOn w:val="TableNormal"/>
    <w:uiPriority w:val="45"/>
    <w:rsid w:val="00D930B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6">
    <w:name w:val="Grid Table 1 Light Accent 6"/>
    <w:basedOn w:val="TableNormal"/>
    <w:uiPriority w:val="46"/>
    <w:rsid w:val="00D930B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D930B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2">
    <w:name w:val="Grid Table 2 Accent 2"/>
    <w:basedOn w:val="TableNormal"/>
    <w:uiPriority w:val="47"/>
    <w:rsid w:val="00D930B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6C5F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3">
    <w:name w:val="Light List Accent 3"/>
    <w:basedOn w:val="TableNormal"/>
    <w:uiPriority w:val="61"/>
    <w:rsid w:val="00610C08"/>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ridTable4-Accent5">
    <w:name w:val="Grid Table 4 Accent 5"/>
    <w:basedOn w:val="TableNormal"/>
    <w:uiPriority w:val="49"/>
    <w:rsid w:val="00FB1A0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4B5C5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D7469D"/>
    <w:pPr>
      <w:ind w:left="720"/>
      <w:contextualSpacing/>
    </w:pPr>
  </w:style>
  <w:style w:type="character" w:styleId="Hyperlink">
    <w:name w:val="Hyperlink"/>
    <w:basedOn w:val="DefaultParagraphFont"/>
    <w:uiPriority w:val="99"/>
    <w:unhideWhenUsed/>
    <w:rsid w:val="007B3CA4"/>
    <w:rPr>
      <w:color w:val="0563C1" w:themeColor="hyperlink"/>
      <w:u w:val="single"/>
    </w:rPr>
  </w:style>
  <w:style w:type="character" w:styleId="Emphasis">
    <w:name w:val="Emphasis"/>
    <w:basedOn w:val="DefaultParagraphFont"/>
    <w:uiPriority w:val="20"/>
    <w:qFormat/>
    <w:rsid w:val="007B3CA4"/>
    <w:rPr>
      <w:i/>
      <w:iCs/>
    </w:rPr>
  </w:style>
  <w:style w:type="character" w:styleId="Strong">
    <w:name w:val="Strong"/>
    <w:basedOn w:val="DefaultParagraphFont"/>
    <w:uiPriority w:val="22"/>
    <w:qFormat/>
    <w:rsid w:val="007B3C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35988-3F9E-487A-965A-FBC67640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Mohaddisa Molu</dc:creator>
  <cp:keywords/>
  <dc:description/>
  <cp:lastModifiedBy>Mohaddisa Molu</cp:lastModifiedBy>
  <cp:revision>13</cp:revision>
  <cp:lastPrinted>2023-03-23T12:48:00Z</cp:lastPrinted>
  <dcterms:created xsi:type="dcterms:W3CDTF">2023-04-04T08:30:00Z</dcterms:created>
  <dcterms:modified xsi:type="dcterms:W3CDTF">2023-04-04T12:32:00Z</dcterms:modified>
</cp:coreProperties>
</file>