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5482164"/>
        <w:docPartObj>
          <w:docPartGallery w:val="Cover Pages"/>
          <w:docPartUnique/>
        </w:docPartObj>
      </w:sdtPr>
      <w:sdtContent>
        <w:p w14:paraId="018E3D77" w14:textId="77777777" w:rsidR="004D1971" w:rsidRPr="004D1971" w:rsidRDefault="00184A9C" w:rsidP="004D1971">
          <w:pPr>
            <w:spacing w:line="276" w:lineRule="auto"/>
            <w:jc w:val="center"/>
            <w:rPr>
              <w:rFonts w:ascii="Britannic Bold" w:hAnsi="Britannic Bold"/>
              <w:b/>
              <w:bCs/>
              <w:noProof/>
              <w:sz w:val="140"/>
              <w:szCs w:val="140"/>
            </w:rPr>
          </w:pPr>
          <w:r w:rsidRPr="004D1971">
            <w:rPr>
              <w:rFonts w:ascii="Britannic Bold" w:hAnsi="Britannic Bold"/>
              <w:noProof/>
              <w:sz w:val="140"/>
              <w:szCs w:val="140"/>
              <w:lang w:val="en-GB" w:eastAsia="en-GB"/>
            </w:rPr>
            <mc:AlternateContent>
              <mc:Choice Requires="wpg">
                <w:drawing>
                  <wp:anchor distT="0" distB="0" distL="114300" distR="114300" simplePos="0" relativeHeight="251662336" behindDoc="1" locked="0" layoutInCell="1" allowOverlap="1" wp14:anchorId="39294FE6" wp14:editId="674C3F5E">
                    <wp:simplePos x="0" y="0"/>
                    <wp:positionH relativeFrom="page">
                      <wp:posOffset>-4439285</wp:posOffset>
                    </wp:positionH>
                    <wp:positionV relativeFrom="page">
                      <wp:align>top</wp:align>
                    </wp:positionV>
                    <wp:extent cx="4738257" cy="10797025"/>
                    <wp:effectExtent l="0" t="0" r="5715" b="4445"/>
                    <wp:wrapNone/>
                    <wp:docPr id="2" name="Group 2"/>
                    <wp:cNvGraphicFramePr/>
                    <a:graphic xmlns:a="http://schemas.openxmlformats.org/drawingml/2006/main">
                      <a:graphicData uri="http://schemas.microsoft.com/office/word/2010/wordprocessingGroup">
                        <wpg:wgp>
                          <wpg:cNvGrpSpPr/>
                          <wpg:grpSpPr>
                            <a:xfrm flipH="1">
                              <a:off x="0" y="0"/>
                              <a:ext cx="4738257" cy="10797025"/>
                              <a:chOff x="0" y="0"/>
                              <a:chExt cx="2133601" cy="9125712"/>
                            </a:xfrm>
                            <a:solidFill>
                              <a:schemeClr val="accent6">
                                <a:lumMod val="50000"/>
                              </a:schemeClr>
                            </a:solidFill>
                          </wpg:grpSpPr>
                          <wps:wsp>
                            <wps:cNvPr id="3" name="Rectangle 3"/>
                            <wps:cNvSpPr/>
                            <wps:spPr>
                              <a:xfrm>
                                <a:off x="0" y="0"/>
                                <a:ext cx="194535" cy="9125712"/>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50880" y="4210050"/>
                                <a:ext cx="1982721" cy="4910328"/>
                                <a:chOff x="128060" y="4211812"/>
                                <a:chExt cx="1258858" cy="3121026"/>
                              </a:xfrm>
                              <a:grpFill/>
                            </wpg:grpSpPr>
                            <wpg:grpSp>
                              <wpg:cNvPr id="6" name="Group 6"/>
                              <wpg:cNvGrpSpPr>
                                <a:grpSpLocks noChangeAspect="1"/>
                              </wpg:cNvGrpSpPr>
                              <wpg:grpSpPr>
                                <a:xfrm>
                                  <a:off x="141062" y="4211812"/>
                                  <a:ext cx="1047750" cy="3121026"/>
                                  <a:chOff x="141062" y="4211812"/>
                                  <a:chExt cx="1047750" cy="3121026"/>
                                </a:xfrm>
                                <a:grpFill/>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128060" y="4826972"/>
                                  <a:ext cx="1258858" cy="2505863"/>
                                  <a:chOff x="112395" y="4649964"/>
                                  <a:chExt cx="842962" cy="1677988"/>
                                </a:xfrm>
                                <a:grpFill/>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211BBD9C" id="Group 2" o:spid="_x0000_s1026" style="position:absolute;margin-left:-349.55pt;margin-top:0;width:373.1pt;height:850.15pt;flip:x;z-index:-251654144;mso-position-horizontal-relative:page;mso-position-vertical:top;mso-position-vertical-relative:page"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" fillcolor="#00b050" stroked="f" strokeweight="1pt"/>
                    <v:group id="Group 5" o:spid="_x0000_s1028" style="position:absolute;left:1508;top:42100;width:19828;height:49103" coordorigin="1280,42118" coordsize="12588,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" path="m,l39,152,84,304r38,113l122,440,76,306,39,180,6,53,,xe" filled="f"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" path="m,l8,19,37,93r30,74l116,269r-8,l60,169,30,98,1,25,,xe" filled="f"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" path="m,l33,69r-9,l12,35,,xe" filled="f"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" path="m,l9,37r,3l15,93,5,49,,xe" filled="f"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" path="m,l31,65r-8,l,xe" filled="f"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" path="m,l6,17,7,42,6,39,,23,,xe" filled="f"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" path="m,l6,16,21,49,33,84r12,34l44,118,13,53,11,42,,xe" filled="f" strokecolor="#44546a [3215]" strokeweight="0">
                          <v:path arrowok="t" o:connecttype="custom" o:connectlocs="0,0;9525,25400;33338,77788;52388,133350;71438,187325;69850,187325;20638,84138;17463,66675;0,0" o:connectangles="0,0,0,0,0,0,0,0,0"/>
                        </v:shape>
                      </v:group>
                      <v:group id="Group 7" o:spid="_x0000_s1042" style="position:absolute;left:1280;top:48269;width:12589;height:25059" coordorigin="1123,46499" coordsize="8429,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reeform 12" o:spid="_x0000_s1045"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6"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" path="m,l33,71r-9,l11,36,,xe" filled="f" strokecolor="#44546a [3215]" strokeweight="0">
                          <v:stroke opacity="13107f"/>
                          <v:path arrowok="t" o:connecttype="custom" o:connectlocs="0,0;52388,112713;38100,112713;17463,57150;0,0" o:connectangles="0,0,0,0,0"/>
                        </v:shape>
                        <v:shape id="Freeform 15" o:spid="_x0000_s104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4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reeform 17" o:spid="_x0000_s104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" path="m,l31,66r-7,l,xe" filled="f" strokecolor="#44546a [3215]" strokeweight="0">
                          <v:stroke opacity="13107f"/>
                          <v:path arrowok="t" o:connecttype="custom" o:connectlocs="0,0;49213,104775;38100,104775;0,0" o:connectangles="0,0,0,0"/>
                        </v:shape>
                        <v:shape id="Freeform 18" o:spid="_x0000_s105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" path="m,l7,17r,26l6,40,,25,,xe" filled="f" strokecolor="#44546a [3215]" strokeweight="0">
                          <v:stroke opacity="13107f"/>
                          <v:path arrowok="t" o:connecttype="custom" o:connectlocs="0,0;11113,26988;11113,68263;9525,63500;0,39688;0,0" o:connectangles="0,0,0,0,0,0"/>
                        </v:shape>
                        <v:shape id="Freeform 19" o:spid="_x0000_s105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5926C2" w:rsidRPr="004D1971">
            <w:rPr>
              <w:rFonts w:ascii="Britannic Bold" w:hAnsi="Britannic Bold"/>
              <w:b/>
              <w:bCs/>
              <w:noProof/>
              <w:sz w:val="140"/>
              <w:szCs w:val="140"/>
            </w:rPr>
            <w:t xml:space="preserve">MUHARRAM </w:t>
          </w:r>
        </w:p>
        <w:p w14:paraId="3912A1DD" w14:textId="29A7B862" w:rsidR="004D1971" w:rsidRDefault="004D1971" w:rsidP="004D1971">
          <w:pPr>
            <w:spacing w:line="276" w:lineRule="auto"/>
            <w:jc w:val="center"/>
            <w:rPr>
              <w:rFonts w:ascii="Britannic Bold" w:hAnsi="Britannic Bold"/>
              <w:b/>
              <w:bCs/>
              <w:noProof/>
              <w:sz w:val="112"/>
              <w:szCs w:val="112"/>
            </w:rPr>
          </w:pPr>
          <w:r>
            <w:rPr>
              <w:rFonts w:ascii="Britannic Bold" w:hAnsi="Britannic Bold"/>
              <w:b/>
              <w:bCs/>
              <w:noProof/>
              <w:sz w:val="140"/>
              <w:szCs w:val="140"/>
            </w:rPr>
            <w:t>2023</w:t>
          </w:r>
        </w:p>
        <w:p w14:paraId="76913989" w14:textId="6E0D07B0" w:rsidR="00EE2D27" w:rsidRPr="00F74E08" w:rsidRDefault="004D1971" w:rsidP="004D1971">
          <w:pPr>
            <w:spacing w:line="276" w:lineRule="auto"/>
            <w:jc w:val="center"/>
            <w:rPr>
              <w:sz w:val="112"/>
              <w:szCs w:val="112"/>
            </w:rPr>
          </w:pPr>
          <w:r>
            <w:rPr>
              <w:noProof/>
              <w:lang w:val="en-GB" w:eastAsia="en-GB"/>
            </w:rPr>
            <w:drawing>
              <wp:inline distT="0" distB="0" distL="0" distR="0" wp14:anchorId="04ECCDFF" wp14:editId="24487B9A">
                <wp:extent cx="5649574" cy="3765550"/>
                <wp:effectExtent l="19050" t="19050" r="27940" b="25400"/>
                <wp:docPr id="705244120" name="Picture 70524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4046" cy="3841848"/>
                        </a:xfrm>
                        <a:prstGeom prst="rect">
                          <a:avLst/>
                        </a:prstGeom>
                        <a:noFill/>
                        <a:ln w="12700">
                          <a:solidFill>
                            <a:sysClr val="windowText" lastClr="000000"/>
                          </a:solidFill>
                        </a:ln>
                      </pic:spPr>
                    </pic:pic>
                  </a:graphicData>
                </a:graphic>
              </wp:inline>
            </w:drawing>
          </w:r>
        </w:p>
        <w:p w14:paraId="18909FA0" w14:textId="40CD747C" w:rsidR="00613767" w:rsidRDefault="00613767" w:rsidP="00F74E08">
          <w:pPr>
            <w:spacing w:line="276" w:lineRule="auto"/>
            <w:rPr>
              <w:rFonts w:ascii="Britannic Bold" w:hAnsi="Britannic Bold"/>
              <w:b/>
              <w:bCs/>
              <w:noProof/>
              <w:sz w:val="56"/>
              <w:szCs w:val="56"/>
            </w:rPr>
          </w:pPr>
        </w:p>
        <w:p w14:paraId="1C16BD94" w14:textId="6B8A59EC" w:rsidR="00227FC2" w:rsidRDefault="004D1971" w:rsidP="00F74E08">
          <w:pPr>
            <w:spacing w:line="276" w:lineRule="auto"/>
            <w:jc w:val="center"/>
            <w:rPr>
              <w:rFonts w:ascii="Britannic Bold" w:hAnsi="Britannic Bold"/>
              <w:b/>
              <w:bCs/>
              <w:noProof/>
              <w:sz w:val="56"/>
              <w:szCs w:val="56"/>
            </w:rPr>
          </w:pPr>
          <w:r>
            <w:rPr>
              <w:noProof/>
              <w:lang w:val="en-GB" w:eastAsia="en-GB"/>
            </w:rPr>
            <w:drawing>
              <wp:anchor distT="0" distB="0" distL="114300" distR="114300" simplePos="0" relativeHeight="251674624" behindDoc="0" locked="0" layoutInCell="1" allowOverlap="1" wp14:anchorId="02FA4545" wp14:editId="176A4456">
                <wp:simplePos x="0" y="0"/>
                <wp:positionH relativeFrom="margin">
                  <wp:align>center</wp:align>
                </wp:positionH>
                <wp:positionV relativeFrom="paragraph">
                  <wp:posOffset>244475</wp:posOffset>
                </wp:positionV>
                <wp:extent cx="2127250" cy="2127250"/>
                <wp:effectExtent l="0" t="0" r="6350" b="6350"/>
                <wp:wrapSquare wrapText="bothSides"/>
                <wp:docPr id="681096644" name="Picture 68109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a:extLst>
                            <a:ext uri="{28A0092B-C50C-407E-A947-70E740481C1C}">
                              <a14:useLocalDpi xmlns:a14="http://schemas.microsoft.com/office/drawing/2010/main" val="0"/>
                            </a:ext>
                          </a:extLst>
                        </a:blip>
                        <a:stretch>
                          <a:fillRect/>
                        </a:stretch>
                      </pic:blipFill>
                      <pic:spPr>
                        <a:xfrm>
                          <a:off x="0" y="0"/>
                          <a:ext cx="2127250" cy="2127250"/>
                        </a:xfrm>
                        <a:prstGeom prst="rect">
                          <a:avLst/>
                        </a:prstGeom>
                      </pic:spPr>
                    </pic:pic>
                  </a:graphicData>
                </a:graphic>
              </wp:anchor>
            </w:drawing>
          </w:r>
        </w:p>
        <w:p w14:paraId="6AD73142" w14:textId="5FDE3B00" w:rsidR="0086220D" w:rsidRDefault="0086220D" w:rsidP="00282EEF">
          <w:pPr>
            <w:spacing w:line="276" w:lineRule="auto"/>
            <w:jc w:val="center"/>
            <w:rPr>
              <w:noProof/>
            </w:rPr>
          </w:pPr>
        </w:p>
        <w:p w14:paraId="1E719DC2" w14:textId="193582C7" w:rsidR="005926C2" w:rsidRDefault="005926C2" w:rsidP="00282EEF">
          <w:pPr>
            <w:spacing w:line="276" w:lineRule="auto"/>
            <w:jc w:val="center"/>
            <w:rPr>
              <w:noProof/>
            </w:rPr>
          </w:pPr>
        </w:p>
        <w:p w14:paraId="57F35E54" w14:textId="61C9CEC6" w:rsidR="005926C2" w:rsidRDefault="005926C2" w:rsidP="00282EEF">
          <w:pPr>
            <w:spacing w:line="276" w:lineRule="auto"/>
            <w:jc w:val="center"/>
            <w:rPr>
              <w:noProof/>
            </w:rPr>
          </w:pPr>
        </w:p>
        <w:p w14:paraId="1827DF13" w14:textId="77777777" w:rsidR="005926C2" w:rsidRDefault="005926C2" w:rsidP="00282EEF">
          <w:pPr>
            <w:spacing w:line="276" w:lineRule="auto"/>
            <w:jc w:val="center"/>
            <w:rPr>
              <w:noProof/>
            </w:rPr>
          </w:pPr>
        </w:p>
        <w:p w14:paraId="0A45E234" w14:textId="507D6E0A" w:rsidR="005926C2" w:rsidRDefault="005926C2" w:rsidP="00282EEF">
          <w:pPr>
            <w:spacing w:line="276" w:lineRule="auto"/>
            <w:jc w:val="center"/>
            <w:rPr>
              <w:noProof/>
            </w:rPr>
          </w:pPr>
        </w:p>
        <w:p w14:paraId="4121B508" w14:textId="1A0EBB32" w:rsidR="005926C2" w:rsidRDefault="005926C2" w:rsidP="00282EEF">
          <w:pPr>
            <w:spacing w:line="276" w:lineRule="auto"/>
            <w:jc w:val="center"/>
            <w:rPr>
              <w:noProof/>
            </w:rPr>
          </w:pPr>
        </w:p>
        <w:p w14:paraId="342167A7" w14:textId="0D249DC6" w:rsidR="005926C2" w:rsidRDefault="00D6070B" w:rsidP="004D1971">
          <w:pPr>
            <w:pStyle w:val="NoSpacing"/>
            <w:jc w:val="center"/>
          </w:pPr>
          <w:r>
            <w:rPr>
              <w:noProof/>
              <w:lang w:val="en-GB" w:eastAsia="en-GB"/>
            </w:rPr>
            <w:lastRenderedPageBreak/>
            <w:drawing>
              <wp:inline distT="0" distB="0" distL="0" distR="0" wp14:anchorId="690EEAAA" wp14:editId="633E4BA2">
                <wp:extent cx="1099931" cy="315145"/>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27771" b="27207"/>
                        <a:stretch/>
                      </pic:blipFill>
                      <pic:spPr bwMode="auto">
                        <a:xfrm>
                          <a:off x="0" y="0"/>
                          <a:ext cx="1107590" cy="317339"/>
                        </a:xfrm>
                        <a:prstGeom prst="rect">
                          <a:avLst/>
                        </a:prstGeom>
                        <a:noFill/>
                        <a:ln>
                          <a:noFill/>
                        </a:ln>
                        <a:extLst>
                          <a:ext uri="{53640926-AAD7-44D8-BBD7-CCE9431645EC}">
                            <a14:shadowObscured xmlns:a14="http://schemas.microsoft.com/office/drawing/2010/main"/>
                          </a:ext>
                        </a:extLst>
                      </pic:spPr>
                    </pic:pic>
                  </a:graphicData>
                </a:graphic>
              </wp:inline>
            </w:drawing>
          </w:r>
        </w:p>
        <w:p w14:paraId="39879FD5" w14:textId="77777777" w:rsidR="00545BF3" w:rsidRDefault="00545BF3" w:rsidP="00F74E08">
          <w:pPr>
            <w:pStyle w:val="NoSpacing"/>
            <w:jc w:val="center"/>
          </w:pPr>
        </w:p>
        <w:p w14:paraId="50CEBEAF" w14:textId="0DD1390E" w:rsidR="002A3BFA" w:rsidRDefault="003D7422" w:rsidP="003D7422">
          <w:pPr>
            <w:pStyle w:val="NoSpacing"/>
            <w:rPr>
              <w:rFonts w:ascii="Book Antiqua" w:hAnsi="Book Antiqua" w:cs="Open Sans"/>
              <w:color w:val="333333"/>
              <w:sz w:val="24"/>
              <w:szCs w:val="24"/>
              <w:shd w:val="clear" w:color="auto" w:fill="FFFFFF"/>
            </w:rPr>
          </w:pPr>
          <w:bookmarkStart w:id="0" w:name="_Hlk130212334"/>
          <w:r w:rsidRPr="003D7422">
            <w:rPr>
              <w:rFonts w:ascii="Book Antiqua" w:hAnsi="Book Antiqua" w:cs="Open Sans"/>
              <w:color w:val="333333"/>
              <w:sz w:val="24"/>
              <w:szCs w:val="24"/>
              <w:shd w:val="clear" w:color="auto" w:fill="FFFFFF"/>
            </w:rPr>
            <w:t>The ark of salvation springs into motion, floating on an ocean of mourners gathered from the very corners of the earth. Muharram is here.</w:t>
          </w:r>
          <w:r>
            <w:rPr>
              <w:rFonts w:ascii="Book Antiqua" w:hAnsi="Book Antiqua" w:cs="Open Sans"/>
              <w:color w:val="333333"/>
              <w:sz w:val="24"/>
              <w:szCs w:val="24"/>
              <w:shd w:val="clear" w:color="auto" w:fill="FFFFFF"/>
            </w:rPr>
            <w:t xml:space="preserve"> @majpoetry</w:t>
          </w:r>
        </w:p>
        <w:p w14:paraId="15714823" w14:textId="77777777" w:rsidR="00846168" w:rsidRDefault="00846168" w:rsidP="003D7422">
          <w:pPr>
            <w:pStyle w:val="NoSpacing"/>
            <w:rPr>
              <w:rFonts w:ascii="Book Antiqua" w:hAnsi="Book Antiqua" w:cs="Open Sans"/>
              <w:color w:val="333333"/>
              <w:sz w:val="24"/>
              <w:szCs w:val="24"/>
              <w:shd w:val="clear" w:color="auto" w:fill="FFFFFF"/>
            </w:rPr>
          </w:pPr>
        </w:p>
        <w:p w14:paraId="117C844F" w14:textId="135A9776" w:rsidR="003D7422" w:rsidRDefault="003D7422" w:rsidP="003D7422">
          <w:pPr>
            <w:pStyle w:val="NoSpacing"/>
            <w:rPr>
              <w:rFonts w:ascii="Book Antiqua" w:hAnsi="Book Antiqua" w:cs="Open Sans"/>
              <w:color w:val="333333"/>
              <w:sz w:val="24"/>
              <w:szCs w:val="24"/>
              <w:shd w:val="clear" w:color="auto" w:fill="FFFFFF"/>
            </w:rPr>
          </w:pPr>
          <w:r>
            <w:rPr>
              <w:rFonts w:ascii="Book Antiqua" w:hAnsi="Book Antiqua" w:cs="Open Sans"/>
              <w:color w:val="333333"/>
              <w:sz w:val="24"/>
              <w:szCs w:val="24"/>
              <w:shd w:val="clear" w:color="auto" w:fill="FFFFFF"/>
            </w:rPr>
            <w:t>This year the season of grief and reform began on the 20</w:t>
          </w:r>
          <w:r w:rsidRPr="003D7422">
            <w:rPr>
              <w:rFonts w:ascii="Book Antiqua" w:hAnsi="Book Antiqua" w:cs="Open Sans"/>
              <w:color w:val="333333"/>
              <w:sz w:val="24"/>
              <w:szCs w:val="24"/>
              <w:shd w:val="clear" w:color="auto" w:fill="FFFFFF"/>
              <w:vertAlign w:val="superscript"/>
            </w:rPr>
            <w:t>th</w:t>
          </w:r>
          <w:r>
            <w:rPr>
              <w:rFonts w:ascii="Book Antiqua" w:hAnsi="Book Antiqua" w:cs="Open Sans"/>
              <w:color w:val="333333"/>
              <w:sz w:val="24"/>
              <w:szCs w:val="24"/>
              <w:shd w:val="clear" w:color="auto" w:fill="FFFFFF"/>
            </w:rPr>
            <w:t xml:space="preserve"> of July 2023. This report </w:t>
          </w:r>
          <w:r w:rsidR="00A057B4">
            <w:rPr>
              <w:rFonts w:ascii="Book Antiqua" w:hAnsi="Book Antiqua" w:cs="Open Sans"/>
              <w:color w:val="333333"/>
              <w:sz w:val="24"/>
              <w:szCs w:val="24"/>
              <w:shd w:val="clear" w:color="auto" w:fill="FFFFFF"/>
            </w:rPr>
            <w:t xml:space="preserve">primarily </w:t>
          </w:r>
          <w:r>
            <w:rPr>
              <w:rFonts w:ascii="Book Antiqua" w:hAnsi="Book Antiqua" w:cs="Open Sans"/>
              <w:color w:val="333333"/>
              <w:sz w:val="24"/>
              <w:szCs w:val="24"/>
              <w:shd w:val="clear" w:color="auto" w:fill="FFFFFF"/>
            </w:rPr>
            <w:t>highlights</w:t>
          </w:r>
          <w:r w:rsidR="00545BF3">
            <w:rPr>
              <w:rFonts w:ascii="Book Antiqua" w:hAnsi="Book Antiqua" w:cs="Open Sans"/>
              <w:color w:val="333333"/>
              <w:sz w:val="24"/>
              <w:szCs w:val="24"/>
              <w:shd w:val="clear" w:color="auto" w:fill="FFFFFF"/>
            </w:rPr>
            <w:t>:</w:t>
          </w:r>
        </w:p>
        <w:p w14:paraId="39353ECF" w14:textId="77777777" w:rsidR="00545BF3" w:rsidRDefault="00545BF3" w:rsidP="003D7422">
          <w:pPr>
            <w:pStyle w:val="NoSpacing"/>
            <w:rPr>
              <w:rFonts w:ascii="Book Antiqua" w:hAnsi="Book Antiqua" w:cs="Open Sans"/>
              <w:color w:val="333333"/>
              <w:sz w:val="24"/>
              <w:szCs w:val="24"/>
              <w:shd w:val="clear" w:color="auto" w:fill="FFFFFF"/>
            </w:rPr>
          </w:pPr>
        </w:p>
        <w:p w14:paraId="674DB735" w14:textId="4BE861A1" w:rsidR="003D7422" w:rsidRPr="00A057B4" w:rsidRDefault="003D7422" w:rsidP="00A057B4">
          <w:pPr>
            <w:pStyle w:val="NoSpacing"/>
            <w:numPr>
              <w:ilvl w:val="0"/>
              <w:numId w:val="6"/>
            </w:numPr>
            <w:rPr>
              <w:rFonts w:ascii="Book Antiqua" w:hAnsi="Book Antiqua" w:cs="Open Sans"/>
              <w:color w:val="333333"/>
              <w:sz w:val="24"/>
              <w:szCs w:val="24"/>
              <w:shd w:val="clear" w:color="auto" w:fill="FFFFFF"/>
            </w:rPr>
          </w:pPr>
          <w:r>
            <w:rPr>
              <w:rFonts w:ascii="Book Antiqua" w:hAnsi="Book Antiqua" w:cs="Open Sans"/>
              <w:color w:val="333333"/>
              <w:sz w:val="24"/>
              <w:szCs w:val="24"/>
              <w:shd w:val="clear" w:color="auto" w:fill="FFFFFF"/>
            </w:rPr>
            <w:t xml:space="preserve">The </w:t>
          </w:r>
          <w:r w:rsidR="00964435">
            <w:rPr>
              <w:rFonts w:ascii="Book Antiqua" w:hAnsi="Book Antiqua" w:cs="Open Sans"/>
              <w:color w:val="333333"/>
              <w:sz w:val="24"/>
              <w:szCs w:val="24"/>
              <w:shd w:val="clear" w:color="auto" w:fill="FFFFFF"/>
            </w:rPr>
            <w:t>m</w:t>
          </w:r>
          <w:r>
            <w:rPr>
              <w:rFonts w:ascii="Book Antiqua" w:hAnsi="Book Antiqua" w:cs="Open Sans"/>
              <w:color w:val="333333"/>
              <w:sz w:val="24"/>
              <w:szCs w:val="24"/>
              <w:shd w:val="clear" w:color="auto" w:fill="FFFFFF"/>
            </w:rPr>
            <w:t>ajaalis held at the Bilal Hall</w:t>
          </w:r>
          <w:r w:rsidR="00907F5B">
            <w:rPr>
              <w:rFonts w:ascii="Book Antiqua" w:hAnsi="Book Antiqua" w:cs="Open Sans"/>
              <w:color w:val="333333"/>
              <w:sz w:val="24"/>
              <w:szCs w:val="24"/>
              <w:shd w:val="clear" w:color="auto" w:fill="FFFFFF"/>
            </w:rPr>
            <w:t xml:space="preserve"> in Mombasa</w:t>
          </w:r>
          <w:r w:rsidR="00545BF3">
            <w:rPr>
              <w:rFonts w:ascii="Book Antiqua" w:hAnsi="Book Antiqua" w:cs="Open Sans"/>
              <w:color w:val="333333"/>
              <w:sz w:val="24"/>
              <w:szCs w:val="24"/>
              <w:shd w:val="clear" w:color="auto" w:fill="FFFFFF"/>
            </w:rPr>
            <w:t>.</w:t>
          </w:r>
        </w:p>
        <w:p w14:paraId="755648B6" w14:textId="1A5974D8" w:rsidR="00545BF3" w:rsidRDefault="00907F5B" w:rsidP="00545BF3">
          <w:pPr>
            <w:pStyle w:val="NoSpacing"/>
            <w:numPr>
              <w:ilvl w:val="0"/>
              <w:numId w:val="6"/>
            </w:numPr>
            <w:rPr>
              <w:rFonts w:ascii="Book Antiqua" w:hAnsi="Book Antiqua" w:cs="Open Sans"/>
              <w:color w:val="333333"/>
              <w:sz w:val="24"/>
              <w:szCs w:val="24"/>
              <w:shd w:val="clear" w:color="auto" w:fill="FFFFFF"/>
            </w:rPr>
          </w:pPr>
          <w:r>
            <w:rPr>
              <w:rFonts w:ascii="Book Antiqua" w:hAnsi="Book Antiqua" w:cs="Open Sans"/>
              <w:color w:val="333333"/>
              <w:sz w:val="24"/>
              <w:szCs w:val="24"/>
              <w:shd w:val="clear" w:color="auto" w:fill="FFFFFF"/>
            </w:rPr>
            <w:t>The Ashura Day procession held in Mombas</w:t>
          </w:r>
          <w:r w:rsidR="00545BF3">
            <w:rPr>
              <w:rFonts w:ascii="Book Antiqua" w:hAnsi="Book Antiqua" w:cs="Open Sans"/>
              <w:color w:val="333333"/>
              <w:sz w:val="24"/>
              <w:szCs w:val="24"/>
              <w:shd w:val="clear" w:color="auto" w:fill="FFFFFF"/>
            </w:rPr>
            <w:t>a.</w:t>
          </w:r>
        </w:p>
        <w:p w14:paraId="21F49449" w14:textId="7D906063" w:rsidR="00964435" w:rsidRDefault="00964435" w:rsidP="00545BF3">
          <w:pPr>
            <w:pStyle w:val="NoSpacing"/>
            <w:numPr>
              <w:ilvl w:val="0"/>
              <w:numId w:val="6"/>
            </w:numPr>
            <w:rPr>
              <w:rFonts w:ascii="Book Antiqua" w:hAnsi="Book Antiqua" w:cs="Open Sans"/>
              <w:color w:val="333333"/>
              <w:sz w:val="24"/>
              <w:szCs w:val="24"/>
              <w:shd w:val="clear" w:color="auto" w:fill="FFFFFF"/>
            </w:rPr>
          </w:pPr>
          <w:r>
            <w:rPr>
              <w:rFonts w:ascii="Book Antiqua" w:hAnsi="Book Antiqua" w:cs="Open Sans"/>
              <w:color w:val="333333"/>
              <w:sz w:val="24"/>
              <w:szCs w:val="24"/>
              <w:shd w:val="clear" w:color="auto" w:fill="FFFFFF"/>
            </w:rPr>
            <w:t>The majaalis held at</w:t>
          </w:r>
          <w:r w:rsidR="00846168">
            <w:rPr>
              <w:rFonts w:ascii="Book Antiqua" w:hAnsi="Book Antiqua" w:cs="Open Sans"/>
              <w:color w:val="333333"/>
              <w:sz w:val="24"/>
              <w:szCs w:val="24"/>
              <w:shd w:val="clear" w:color="auto" w:fill="FFFFFF"/>
            </w:rPr>
            <w:t xml:space="preserve"> the fifteen Bilal-supported centres in the country.</w:t>
          </w:r>
        </w:p>
        <w:p w14:paraId="6088FFE3" w14:textId="60EE7B8E" w:rsidR="00846168" w:rsidRPr="00846168" w:rsidRDefault="00964435" w:rsidP="00846168">
          <w:pPr>
            <w:pStyle w:val="NoSpacing"/>
            <w:numPr>
              <w:ilvl w:val="0"/>
              <w:numId w:val="6"/>
            </w:numPr>
            <w:rPr>
              <w:rFonts w:ascii="Book Antiqua" w:hAnsi="Book Antiqua" w:cs="Open Sans"/>
              <w:color w:val="333333"/>
              <w:sz w:val="24"/>
              <w:szCs w:val="24"/>
              <w:shd w:val="clear" w:color="auto" w:fill="FFFFFF"/>
            </w:rPr>
          </w:pPr>
          <w:r>
            <w:rPr>
              <w:rFonts w:ascii="Book Antiqua" w:hAnsi="Book Antiqua" w:cs="Open Sans"/>
              <w:color w:val="333333"/>
              <w:sz w:val="24"/>
              <w:szCs w:val="24"/>
              <w:shd w:val="clear" w:color="auto" w:fill="FFFFFF"/>
            </w:rPr>
            <w:t>Purchase and distribution of food and drink items</w:t>
          </w:r>
          <w:r w:rsidR="00CA135B">
            <w:rPr>
              <w:rFonts w:ascii="Book Antiqua" w:hAnsi="Book Antiqua" w:cs="Open Sans"/>
              <w:color w:val="333333"/>
              <w:sz w:val="24"/>
              <w:szCs w:val="24"/>
              <w:shd w:val="clear" w:color="auto" w:fill="FFFFFF"/>
            </w:rPr>
            <w:t xml:space="preserve"> served at the majaalis</w:t>
          </w:r>
          <w:r w:rsidR="00846168">
            <w:rPr>
              <w:rFonts w:ascii="Book Antiqua" w:hAnsi="Book Antiqua" w:cs="Open Sans"/>
              <w:color w:val="333333"/>
              <w:sz w:val="24"/>
              <w:szCs w:val="24"/>
              <w:shd w:val="clear" w:color="auto" w:fill="FFFFFF"/>
            </w:rPr>
            <w:t>.</w:t>
          </w:r>
        </w:p>
        <w:p w14:paraId="3D2319BA" w14:textId="38B29346" w:rsidR="009677FC" w:rsidRDefault="009677FC" w:rsidP="00964435">
          <w:pPr>
            <w:pStyle w:val="IntenseQuote"/>
            <w:ind w:left="0"/>
            <w:rPr>
              <w:rFonts w:ascii="Book Antiqua" w:hAnsi="Book Antiqua"/>
              <w:b/>
              <w:bCs/>
              <w:i w:val="0"/>
              <w:iCs w:val="0"/>
              <w:color w:val="002060"/>
              <w:sz w:val="24"/>
              <w:szCs w:val="24"/>
            </w:rPr>
          </w:pPr>
          <w:r>
            <w:rPr>
              <w:rFonts w:ascii="Book Antiqua" w:hAnsi="Book Antiqua"/>
              <w:b/>
              <w:bCs/>
              <w:i w:val="0"/>
              <w:iCs w:val="0"/>
              <w:color w:val="002060"/>
              <w:sz w:val="24"/>
              <w:szCs w:val="24"/>
            </w:rPr>
            <w:t xml:space="preserve">The central theme </w:t>
          </w:r>
          <w:r w:rsidR="001238FA">
            <w:rPr>
              <w:rFonts w:ascii="Book Antiqua" w:hAnsi="Book Antiqua"/>
              <w:b/>
              <w:bCs/>
              <w:i w:val="0"/>
              <w:iCs w:val="0"/>
              <w:color w:val="002060"/>
              <w:sz w:val="24"/>
              <w:szCs w:val="24"/>
            </w:rPr>
            <w:t>of the Majaalis held at the Bilal Hall</w:t>
          </w:r>
          <w:r w:rsidR="005B44F0">
            <w:rPr>
              <w:rFonts w:ascii="Book Antiqua" w:hAnsi="Book Antiqua"/>
              <w:b/>
              <w:bCs/>
              <w:i w:val="0"/>
              <w:iCs w:val="0"/>
              <w:color w:val="002060"/>
              <w:sz w:val="24"/>
              <w:szCs w:val="24"/>
            </w:rPr>
            <w:t xml:space="preserve"> in Mombasa</w:t>
          </w:r>
        </w:p>
        <w:p w14:paraId="77CB1B30" w14:textId="0DFD2480" w:rsidR="007F2D2C" w:rsidRPr="007F2D2C" w:rsidRDefault="001238FA" w:rsidP="001238FA">
          <w:pPr>
            <w:rPr>
              <w:rFonts w:ascii="Book Antiqua" w:hAnsi="Book Antiqua"/>
              <w:sz w:val="24"/>
              <w:szCs w:val="24"/>
            </w:rPr>
          </w:pPr>
          <w:r>
            <w:rPr>
              <w:rFonts w:ascii="Book Antiqua" w:hAnsi="Book Antiqua"/>
              <w:sz w:val="24"/>
              <w:szCs w:val="24"/>
            </w:rPr>
            <w:t xml:space="preserve">The theme this year was </w:t>
          </w:r>
          <w:r w:rsidRPr="001238FA">
            <w:rPr>
              <w:rFonts w:ascii="Book Antiqua" w:hAnsi="Book Antiqua"/>
              <w:b/>
              <w:bCs/>
              <w:color w:val="002060"/>
              <w:sz w:val="24"/>
              <w:szCs w:val="24"/>
            </w:rPr>
            <w:t>‘Muhanga wa karbala ukombozi kutokana na utumwa</w:t>
          </w:r>
          <w:r>
            <w:rPr>
              <w:rFonts w:ascii="Book Antiqua" w:hAnsi="Book Antiqua"/>
              <w:b/>
              <w:bCs/>
              <w:color w:val="002060"/>
              <w:sz w:val="24"/>
              <w:szCs w:val="24"/>
            </w:rPr>
            <w:t>.</w:t>
          </w:r>
          <w:r w:rsidRPr="001238FA">
            <w:rPr>
              <w:rFonts w:ascii="Book Antiqua" w:hAnsi="Book Antiqua"/>
              <w:b/>
              <w:bCs/>
              <w:color w:val="002060"/>
              <w:sz w:val="24"/>
              <w:szCs w:val="24"/>
            </w:rPr>
            <w:t>’</w:t>
          </w:r>
          <w:r>
            <w:rPr>
              <w:rFonts w:ascii="Book Antiqua" w:hAnsi="Book Antiqua"/>
              <w:b/>
              <w:bCs/>
              <w:color w:val="002060"/>
              <w:sz w:val="24"/>
              <w:szCs w:val="24"/>
            </w:rPr>
            <w:t xml:space="preserve"> </w:t>
          </w:r>
          <w:r w:rsidR="007F2D2C">
            <w:rPr>
              <w:rFonts w:ascii="Book Antiqua" w:hAnsi="Book Antiqua"/>
              <w:sz w:val="24"/>
              <w:szCs w:val="24"/>
            </w:rPr>
            <w:t xml:space="preserve">It means that the Sacrifices made in Karbala freed us from slavery. </w:t>
          </w:r>
        </w:p>
        <w:p w14:paraId="75372D47" w14:textId="5EA3FC4C" w:rsidR="001238FA" w:rsidRDefault="001238FA" w:rsidP="001238FA">
          <w:pPr>
            <w:rPr>
              <w:rFonts w:ascii="Book Antiqua" w:hAnsi="Book Antiqua"/>
              <w:sz w:val="24"/>
              <w:szCs w:val="24"/>
            </w:rPr>
          </w:pPr>
          <w:r>
            <w:rPr>
              <w:rFonts w:ascii="Book Antiqua" w:hAnsi="Book Antiqua"/>
              <w:sz w:val="24"/>
              <w:szCs w:val="24"/>
            </w:rPr>
            <w:t>This stem</w:t>
          </w:r>
          <w:r w:rsidR="007F2D2C">
            <w:rPr>
              <w:rFonts w:ascii="Book Antiqua" w:hAnsi="Book Antiqua"/>
              <w:sz w:val="24"/>
              <w:szCs w:val="24"/>
            </w:rPr>
            <w:t>s</w:t>
          </w:r>
          <w:r>
            <w:rPr>
              <w:rFonts w:ascii="Book Antiqua" w:hAnsi="Book Antiqua"/>
              <w:sz w:val="24"/>
              <w:szCs w:val="24"/>
            </w:rPr>
            <w:t xml:space="preserve"> from the </w:t>
          </w:r>
          <w:r w:rsidR="00E36D9A">
            <w:rPr>
              <w:rFonts w:ascii="Book Antiqua" w:hAnsi="Book Antiqua"/>
              <w:sz w:val="24"/>
              <w:szCs w:val="24"/>
            </w:rPr>
            <w:t xml:space="preserve">famous line of </w:t>
          </w:r>
          <w:r w:rsidR="007F2D2C">
            <w:rPr>
              <w:rFonts w:ascii="Book Antiqua" w:hAnsi="Book Antiqua"/>
              <w:sz w:val="24"/>
              <w:szCs w:val="24"/>
            </w:rPr>
            <w:t>Imam Husayn (A)</w:t>
          </w:r>
          <w:r w:rsidR="007F2D2C" w:rsidRPr="00E36D9A">
            <w:rPr>
              <w:rFonts w:ascii="Book Antiqua" w:hAnsi="Book Antiqua"/>
              <w:b/>
              <w:bCs/>
              <w:color w:val="002060"/>
              <w:sz w:val="24"/>
              <w:szCs w:val="24"/>
            </w:rPr>
            <w:t xml:space="preserve"> </w:t>
          </w:r>
          <w:r w:rsidR="00E36D9A" w:rsidRPr="00E36D9A">
            <w:rPr>
              <w:rFonts w:ascii="Book Antiqua" w:hAnsi="Book Antiqua"/>
              <w:b/>
              <w:bCs/>
              <w:color w:val="002060"/>
              <w:sz w:val="24"/>
              <w:szCs w:val="24"/>
            </w:rPr>
            <w:t xml:space="preserve">‘A person like me can never pay allegiance to a person like him’ </w:t>
          </w:r>
          <w:r w:rsidR="00E36D9A">
            <w:rPr>
              <w:rFonts w:ascii="Book Antiqua" w:hAnsi="Book Antiqua"/>
              <w:sz w:val="24"/>
              <w:szCs w:val="24"/>
            </w:rPr>
            <w:t xml:space="preserve">and from the encouragement the Imam </w:t>
          </w:r>
          <w:r w:rsidR="007F2D2C">
            <w:rPr>
              <w:rFonts w:ascii="Book Antiqua" w:hAnsi="Book Antiqua"/>
              <w:sz w:val="24"/>
              <w:szCs w:val="24"/>
            </w:rPr>
            <w:t>had given to those that wanted to kill him in Kerbala to be free in their thinking</w:t>
          </w:r>
          <w:r w:rsidR="00E36D9A">
            <w:rPr>
              <w:rFonts w:ascii="Book Antiqua" w:hAnsi="Book Antiqua"/>
              <w:sz w:val="24"/>
              <w:szCs w:val="24"/>
            </w:rPr>
            <w:t>.</w:t>
          </w:r>
          <w:r w:rsidR="00C74C3A">
            <w:rPr>
              <w:rFonts w:ascii="Book Antiqua" w:hAnsi="Book Antiqua"/>
              <w:sz w:val="24"/>
              <w:szCs w:val="24"/>
            </w:rPr>
            <w:t xml:space="preserve"> </w:t>
          </w:r>
          <w:r w:rsidR="00E36D9A">
            <w:rPr>
              <w:rFonts w:ascii="Book Antiqua" w:hAnsi="Book Antiqua"/>
              <w:sz w:val="24"/>
              <w:szCs w:val="24"/>
            </w:rPr>
            <w:t xml:space="preserve">Imam Husayn is Abal Ahrar, </w:t>
          </w:r>
          <w:r w:rsidR="00E36D9A" w:rsidRPr="00C74C3A">
            <w:rPr>
              <w:rFonts w:ascii="Book Antiqua" w:hAnsi="Book Antiqua"/>
              <w:b/>
              <w:bCs/>
              <w:color w:val="002060"/>
              <w:sz w:val="24"/>
              <w:szCs w:val="24"/>
            </w:rPr>
            <w:t>Father of the free</w:t>
          </w:r>
          <w:r w:rsidR="00E36D9A">
            <w:rPr>
              <w:rFonts w:ascii="Book Antiqua" w:hAnsi="Book Antiqua"/>
              <w:sz w:val="24"/>
              <w:szCs w:val="24"/>
            </w:rPr>
            <w:t xml:space="preserve">. He inspired freedom in his companions and family. Freedom from </w:t>
          </w:r>
          <w:r w:rsidR="00C74C3A">
            <w:rPr>
              <w:rFonts w:ascii="Book Antiqua" w:hAnsi="Book Antiqua"/>
              <w:sz w:val="24"/>
              <w:szCs w:val="24"/>
            </w:rPr>
            <w:t xml:space="preserve">physical, emotional, spiritual and mental slavery. </w:t>
          </w:r>
        </w:p>
        <w:p w14:paraId="45B05FB0" w14:textId="5FD47CE0" w:rsidR="00846168" w:rsidRDefault="00C74C3A" w:rsidP="001238FA">
          <w:pPr>
            <w:rPr>
              <w:rFonts w:ascii="Book Antiqua" w:hAnsi="Book Antiqua"/>
              <w:sz w:val="24"/>
              <w:szCs w:val="24"/>
            </w:rPr>
          </w:pPr>
          <w:r>
            <w:rPr>
              <w:rFonts w:ascii="Book Antiqua" w:hAnsi="Book Antiqua"/>
              <w:sz w:val="24"/>
              <w:szCs w:val="24"/>
            </w:rPr>
            <w:t>The lectures held at the Bilal Hall this year aimed at inspiring the same sense of freedom in us, his devoted followers</w:t>
          </w:r>
          <w:r w:rsidR="00846168">
            <w:rPr>
              <w:rFonts w:ascii="Book Antiqua" w:hAnsi="Book Antiqua"/>
              <w:sz w:val="24"/>
              <w:szCs w:val="24"/>
            </w:rPr>
            <w:t>.</w:t>
          </w:r>
        </w:p>
        <w:p w14:paraId="7854BCF2" w14:textId="610C7554" w:rsidR="00545BF3" w:rsidRPr="00545BF3" w:rsidRDefault="00907F5B" w:rsidP="00545BF3">
          <w:pPr>
            <w:pStyle w:val="IntenseQuote"/>
            <w:rPr>
              <w:rFonts w:ascii="Book Antiqua" w:hAnsi="Book Antiqua"/>
              <w:b/>
              <w:bCs/>
              <w:i w:val="0"/>
              <w:iCs w:val="0"/>
              <w:color w:val="002060"/>
              <w:sz w:val="24"/>
              <w:szCs w:val="24"/>
            </w:rPr>
          </w:pPr>
          <w:r>
            <w:rPr>
              <w:rFonts w:ascii="Book Antiqua" w:hAnsi="Book Antiqua"/>
              <w:b/>
              <w:bCs/>
              <w:i w:val="0"/>
              <w:iCs w:val="0"/>
              <w:color w:val="002060"/>
              <w:sz w:val="24"/>
              <w:szCs w:val="24"/>
            </w:rPr>
            <w:t>Ladies Majaalis at the Bilal Hal</w:t>
          </w:r>
          <w:r w:rsidR="00545BF3">
            <w:rPr>
              <w:rFonts w:ascii="Book Antiqua" w:hAnsi="Book Antiqua"/>
              <w:b/>
              <w:bCs/>
              <w:i w:val="0"/>
              <w:iCs w:val="0"/>
              <w:color w:val="002060"/>
              <w:sz w:val="24"/>
              <w:szCs w:val="24"/>
            </w:rPr>
            <w:t>l</w:t>
          </w:r>
          <w:r w:rsidR="005B44F0">
            <w:rPr>
              <w:rFonts w:ascii="Book Antiqua" w:hAnsi="Book Antiqua"/>
              <w:b/>
              <w:bCs/>
              <w:i w:val="0"/>
              <w:iCs w:val="0"/>
              <w:color w:val="002060"/>
              <w:sz w:val="24"/>
              <w:szCs w:val="24"/>
            </w:rPr>
            <w:t xml:space="preserve"> in Mombasa</w:t>
          </w:r>
        </w:p>
        <w:p w14:paraId="5D4B1659" w14:textId="30BC43A5" w:rsidR="0027044F" w:rsidRDefault="00907F5B" w:rsidP="00907F5B">
          <w:pPr>
            <w:rPr>
              <w:rFonts w:ascii="Book Antiqua" w:hAnsi="Book Antiqua"/>
              <w:sz w:val="24"/>
              <w:szCs w:val="24"/>
            </w:rPr>
          </w:pPr>
          <w:r>
            <w:rPr>
              <w:rFonts w:ascii="Book Antiqua" w:hAnsi="Book Antiqua"/>
              <w:sz w:val="24"/>
              <w:szCs w:val="24"/>
            </w:rPr>
            <w:t>Ladies majaalis were held for nine days in the mornings from approximately 11am to 12pm. The first majlis was held on Wednesday the 19</w:t>
          </w:r>
          <w:r w:rsidRPr="00907F5B">
            <w:rPr>
              <w:rFonts w:ascii="Book Antiqua" w:hAnsi="Book Antiqua"/>
              <w:sz w:val="24"/>
              <w:szCs w:val="24"/>
              <w:vertAlign w:val="superscript"/>
            </w:rPr>
            <w:t>th</w:t>
          </w:r>
          <w:r>
            <w:rPr>
              <w:rFonts w:ascii="Book Antiqua" w:hAnsi="Book Antiqua"/>
              <w:sz w:val="24"/>
              <w:szCs w:val="24"/>
            </w:rPr>
            <w:t xml:space="preserve"> of July. </w:t>
          </w:r>
          <w:r w:rsidR="00D35537">
            <w:rPr>
              <w:rFonts w:ascii="Book Antiqua" w:hAnsi="Book Antiqua"/>
              <w:sz w:val="24"/>
              <w:szCs w:val="24"/>
            </w:rPr>
            <w:t xml:space="preserve">Average attendance was one hundred and thirty ladies. </w:t>
          </w:r>
          <w:r w:rsidR="00574BA3">
            <w:rPr>
              <w:rFonts w:ascii="Book Antiqua" w:hAnsi="Book Antiqua"/>
              <w:sz w:val="24"/>
              <w:szCs w:val="24"/>
            </w:rPr>
            <w:t>The inclusivity of these sessions was noteworthy, with a</w:t>
          </w:r>
          <w:r w:rsidR="00D35537">
            <w:rPr>
              <w:rFonts w:ascii="Book Antiqua" w:hAnsi="Book Antiqua"/>
              <w:sz w:val="24"/>
              <w:szCs w:val="24"/>
            </w:rPr>
            <w:t>ttendees hail</w:t>
          </w:r>
          <w:r w:rsidR="00574BA3">
            <w:rPr>
              <w:rFonts w:ascii="Book Antiqua" w:hAnsi="Book Antiqua"/>
              <w:sz w:val="24"/>
              <w:szCs w:val="24"/>
            </w:rPr>
            <w:t>ing</w:t>
          </w:r>
          <w:r w:rsidR="00D35537">
            <w:rPr>
              <w:rFonts w:ascii="Book Antiqua" w:hAnsi="Book Antiqua"/>
              <w:sz w:val="24"/>
              <w:szCs w:val="24"/>
            </w:rPr>
            <w:t xml:space="preserve"> from various ethnic backgrounds and</w:t>
          </w:r>
          <w:r w:rsidR="00574BA3">
            <w:rPr>
              <w:rFonts w:ascii="Book Antiqua" w:hAnsi="Book Antiqua"/>
              <w:sz w:val="24"/>
              <w:szCs w:val="24"/>
            </w:rPr>
            <w:t xml:space="preserve"> </w:t>
          </w:r>
          <w:r w:rsidR="00D35537">
            <w:rPr>
              <w:rFonts w:ascii="Book Antiqua" w:hAnsi="Book Antiqua"/>
              <w:sz w:val="24"/>
              <w:szCs w:val="24"/>
            </w:rPr>
            <w:t xml:space="preserve">different </w:t>
          </w:r>
          <w:r w:rsidR="005A45BC">
            <w:rPr>
              <w:rFonts w:ascii="Book Antiqua" w:hAnsi="Book Antiqua"/>
              <w:sz w:val="24"/>
              <w:szCs w:val="24"/>
            </w:rPr>
            <w:t>Islamic</w:t>
          </w:r>
          <w:r w:rsidR="00D35537">
            <w:rPr>
              <w:rFonts w:ascii="Book Antiqua" w:hAnsi="Book Antiqua"/>
              <w:sz w:val="24"/>
              <w:szCs w:val="24"/>
            </w:rPr>
            <w:t xml:space="preserve"> sects.</w:t>
          </w:r>
          <w:r w:rsidR="00574BA3">
            <w:rPr>
              <w:rFonts w:ascii="Book Antiqua" w:hAnsi="Book Antiqua"/>
              <w:sz w:val="24"/>
              <w:szCs w:val="24"/>
            </w:rPr>
            <w:t xml:space="preserve"> </w:t>
          </w:r>
        </w:p>
        <w:p w14:paraId="06E66742" w14:textId="501411D0" w:rsidR="00545BF3" w:rsidRPr="006B4BBB" w:rsidRDefault="006B4BBB" w:rsidP="006B4BBB">
          <w:pPr>
            <w:rPr>
              <w:rFonts w:ascii="Book Antiqua" w:hAnsi="Book Antiqua"/>
              <w:sz w:val="24"/>
              <w:szCs w:val="24"/>
            </w:rPr>
          </w:pPr>
          <w:proofErr w:type="spellStart"/>
          <w:r>
            <w:rPr>
              <w:rFonts w:ascii="Book Antiqua" w:hAnsi="Book Antiqua"/>
              <w:sz w:val="24"/>
              <w:szCs w:val="24"/>
            </w:rPr>
            <w:t>Madrasatuz</w:t>
          </w:r>
          <w:proofErr w:type="spellEnd"/>
          <w:r>
            <w:rPr>
              <w:rFonts w:ascii="Book Antiqua" w:hAnsi="Book Antiqua"/>
              <w:sz w:val="24"/>
              <w:szCs w:val="24"/>
            </w:rPr>
            <w:t xml:space="preserve"> Zahra was responsible for the poetry and </w:t>
          </w:r>
          <w:r w:rsidR="000A4F8C">
            <w:rPr>
              <w:rFonts w:ascii="Book Antiqua" w:hAnsi="Book Antiqua"/>
              <w:sz w:val="24"/>
              <w:szCs w:val="24"/>
            </w:rPr>
            <w:t>m</w:t>
          </w:r>
          <w:r>
            <w:rPr>
              <w:rFonts w:ascii="Book Antiqua" w:hAnsi="Book Antiqua"/>
              <w:sz w:val="24"/>
              <w:szCs w:val="24"/>
            </w:rPr>
            <w:t>a</w:t>
          </w:r>
          <w:r w:rsidR="000A4F8C">
            <w:rPr>
              <w:rFonts w:ascii="Book Antiqua" w:hAnsi="Book Antiqua"/>
              <w:sz w:val="24"/>
              <w:szCs w:val="24"/>
            </w:rPr>
            <w:t>a</w:t>
          </w:r>
          <w:r>
            <w:rPr>
              <w:rFonts w:ascii="Book Antiqua" w:hAnsi="Book Antiqua"/>
              <w:sz w:val="24"/>
              <w:szCs w:val="24"/>
            </w:rPr>
            <w:t>tam recitals. Masha</w:t>
          </w:r>
          <w:r w:rsidR="00574BA3">
            <w:rPr>
              <w:rFonts w:ascii="Book Antiqua" w:hAnsi="Book Antiqua"/>
              <w:sz w:val="24"/>
              <w:szCs w:val="24"/>
            </w:rPr>
            <w:t xml:space="preserve"> </w:t>
          </w:r>
          <w:r>
            <w:rPr>
              <w:rFonts w:ascii="Book Antiqua" w:hAnsi="Book Antiqua"/>
              <w:sz w:val="24"/>
              <w:szCs w:val="24"/>
            </w:rPr>
            <w:t xml:space="preserve">Allah these were very well recited and invoked feelings of grief and sympathy in the attendees. </w:t>
          </w:r>
        </w:p>
        <w:p w14:paraId="367E8B0E" w14:textId="33BA0CB4" w:rsidR="00C758E4" w:rsidRDefault="00C758E4" w:rsidP="00C758E4">
          <w:pPr>
            <w:rPr>
              <w:rFonts w:ascii="Book Antiqua" w:hAnsi="Book Antiqua"/>
              <w:sz w:val="24"/>
              <w:szCs w:val="24"/>
            </w:rPr>
          </w:pPr>
          <w:r>
            <w:rPr>
              <w:rFonts w:ascii="Book Antiqua" w:hAnsi="Book Antiqua"/>
              <w:sz w:val="24"/>
              <w:szCs w:val="24"/>
            </w:rPr>
            <w:lastRenderedPageBreak/>
            <w:t xml:space="preserve">The speaker who delivered the majaalis for the first five days was </w:t>
          </w:r>
          <w:r w:rsidR="008426C4">
            <w:rPr>
              <w:rFonts w:ascii="Book Antiqua" w:hAnsi="Book Antiqua"/>
              <w:sz w:val="24"/>
              <w:szCs w:val="24"/>
            </w:rPr>
            <w:t xml:space="preserve">Sister </w:t>
          </w:r>
          <w:r>
            <w:rPr>
              <w:rFonts w:ascii="Book Antiqua" w:hAnsi="Book Antiqua"/>
              <w:sz w:val="24"/>
              <w:szCs w:val="24"/>
            </w:rPr>
            <w:t>N</w:t>
          </w:r>
          <w:r w:rsidR="00863424">
            <w:rPr>
              <w:rFonts w:ascii="Book Antiqua" w:hAnsi="Book Antiqua"/>
              <w:sz w:val="24"/>
              <w:szCs w:val="24"/>
            </w:rPr>
            <w:t>uru Hassan</w:t>
          </w:r>
          <w:r>
            <w:rPr>
              <w:rFonts w:ascii="Book Antiqua" w:hAnsi="Book Antiqua"/>
              <w:sz w:val="24"/>
              <w:szCs w:val="24"/>
            </w:rPr>
            <w:t xml:space="preserve">. She travelled daily from Chengoni to Mombasa to attend these sessions. </w:t>
          </w:r>
          <w:r w:rsidR="00863424">
            <w:rPr>
              <w:rFonts w:ascii="Book Antiqua" w:hAnsi="Book Antiqua"/>
              <w:sz w:val="24"/>
              <w:szCs w:val="24"/>
            </w:rPr>
            <w:t>A second speaker gave four equally inspiring lectures beginning on the 24</w:t>
          </w:r>
          <w:r w:rsidR="00863424" w:rsidRPr="00863424">
            <w:rPr>
              <w:rFonts w:ascii="Book Antiqua" w:hAnsi="Book Antiqua"/>
              <w:sz w:val="24"/>
              <w:szCs w:val="24"/>
              <w:vertAlign w:val="superscript"/>
            </w:rPr>
            <w:t>th</w:t>
          </w:r>
          <w:r w:rsidR="00863424">
            <w:rPr>
              <w:rFonts w:ascii="Book Antiqua" w:hAnsi="Book Antiqua"/>
              <w:sz w:val="24"/>
              <w:szCs w:val="24"/>
            </w:rPr>
            <w:t xml:space="preserve"> of July. In her first lecture, </w:t>
          </w:r>
          <w:r w:rsidR="008426C4">
            <w:rPr>
              <w:rFonts w:ascii="Book Antiqua" w:hAnsi="Book Antiqua"/>
              <w:sz w:val="24"/>
              <w:szCs w:val="24"/>
            </w:rPr>
            <w:t xml:space="preserve">Sister </w:t>
          </w:r>
          <w:r w:rsidR="00863424">
            <w:rPr>
              <w:rFonts w:ascii="Book Antiqua" w:hAnsi="Book Antiqua"/>
              <w:sz w:val="24"/>
              <w:szCs w:val="24"/>
            </w:rPr>
            <w:t xml:space="preserve">Aisha Hiha covered the important historical sermons that </w:t>
          </w:r>
          <w:r w:rsidR="002D3517">
            <w:rPr>
              <w:rFonts w:ascii="Book Antiqua" w:hAnsi="Book Antiqua"/>
              <w:sz w:val="24"/>
              <w:szCs w:val="24"/>
            </w:rPr>
            <w:t>undermined the tyrant Yazeed and his authority</w:t>
          </w:r>
          <w:r w:rsidR="008426C4">
            <w:rPr>
              <w:rFonts w:ascii="Book Antiqua" w:hAnsi="Book Antiqua"/>
              <w:sz w:val="24"/>
              <w:szCs w:val="24"/>
            </w:rPr>
            <w:t xml:space="preserve">. </w:t>
          </w:r>
        </w:p>
        <w:p w14:paraId="035491DE" w14:textId="6C161060" w:rsidR="00846168" w:rsidRDefault="00000000" w:rsidP="001E3920">
          <w:pPr>
            <w:rPr>
              <w:rStyle w:val="Hyperlink"/>
              <w:rFonts w:ascii="Book Antiqua" w:hAnsi="Book Antiqua"/>
              <w:sz w:val="24"/>
              <w:szCs w:val="24"/>
            </w:rPr>
          </w:pPr>
          <w:hyperlink r:id="rId10" w:history="1">
            <w:r w:rsidR="008C5132" w:rsidRPr="008C5132">
              <w:rPr>
                <w:rStyle w:val="Hyperlink"/>
                <w:rFonts w:ascii="Book Antiqua" w:hAnsi="Book Antiqua"/>
                <w:sz w:val="24"/>
                <w:szCs w:val="24"/>
              </w:rPr>
              <w:t>Sister Aisha's Lecture</w:t>
            </w:r>
          </w:hyperlink>
        </w:p>
        <w:p w14:paraId="6E045799" w14:textId="4BD6E0A3" w:rsidR="00A63459" w:rsidRDefault="00A63459" w:rsidP="00A63459">
          <w:pPr>
            <w:jc w:val="center"/>
            <w:rPr>
              <w:rStyle w:val="Hyperlink"/>
              <w:rFonts w:ascii="Book Antiqua" w:hAnsi="Book Antiqua"/>
              <w:sz w:val="24"/>
              <w:szCs w:val="24"/>
            </w:rPr>
          </w:pPr>
          <w:r>
            <w:rPr>
              <w:noProof/>
              <w:lang w:val="en-GB" w:eastAsia="en-GB"/>
            </w:rPr>
            <w:drawing>
              <wp:inline distT="0" distB="0" distL="0" distR="0" wp14:anchorId="094D67E8" wp14:editId="31B2EE94">
                <wp:extent cx="5010150" cy="3341025"/>
                <wp:effectExtent l="19050" t="19050" r="19050" b="12065"/>
                <wp:docPr id="20385982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5948" cy="3351560"/>
                        </a:xfrm>
                        <a:prstGeom prst="rect">
                          <a:avLst/>
                        </a:prstGeom>
                        <a:noFill/>
                        <a:ln w="12700">
                          <a:solidFill>
                            <a:schemeClr val="tx1"/>
                          </a:solidFill>
                        </a:ln>
                      </pic:spPr>
                    </pic:pic>
                  </a:graphicData>
                </a:graphic>
              </wp:inline>
            </w:drawing>
          </w:r>
        </w:p>
        <w:p w14:paraId="6F613141" w14:textId="01B747C6" w:rsidR="00A63459" w:rsidRDefault="00846168" w:rsidP="00846168">
          <w:pPr>
            <w:jc w:val="center"/>
            <w:rPr>
              <w:rStyle w:val="Hyperlink"/>
              <w:rFonts w:ascii="Book Antiqua" w:hAnsi="Book Antiqua"/>
              <w:sz w:val="24"/>
              <w:szCs w:val="24"/>
            </w:rPr>
          </w:pPr>
          <w:r>
            <w:rPr>
              <w:noProof/>
              <w:lang w:val="en-GB" w:eastAsia="en-GB"/>
            </w:rPr>
            <w:drawing>
              <wp:inline distT="0" distB="0" distL="0" distR="0" wp14:anchorId="5448F3D9" wp14:editId="0DBFB33D">
                <wp:extent cx="5023402" cy="3348749"/>
                <wp:effectExtent l="19050" t="19050" r="25400" b="23495"/>
                <wp:docPr id="1180490106" name="Picture 118049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7363" cy="3358056"/>
                        </a:xfrm>
                        <a:prstGeom prst="rect">
                          <a:avLst/>
                        </a:prstGeom>
                        <a:noFill/>
                        <a:ln w="12700">
                          <a:solidFill>
                            <a:sysClr val="windowText" lastClr="000000"/>
                          </a:solidFill>
                        </a:ln>
                      </pic:spPr>
                    </pic:pic>
                  </a:graphicData>
                </a:graphic>
              </wp:inline>
            </w:drawing>
          </w:r>
        </w:p>
        <w:p w14:paraId="14AEB479" w14:textId="145AFACE" w:rsidR="00A63459" w:rsidRDefault="00A63459" w:rsidP="00A63459">
          <w:pPr>
            <w:jc w:val="center"/>
            <w:rPr>
              <w:rStyle w:val="Hyperlink"/>
              <w:rFonts w:ascii="Book Antiqua" w:hAnsi="Book Antiqua"/>
              <w:sz w:val="24"/>
              <w:szCs w:val="24"/>
            </w:rPr>
          </w:pPr>
          <w:r>
            <w:rPr>
              <w:noProof/>
              <w:lang w:val="en-GB" w:eastAsia="en-GB"/>
            </w:rPr>
            <w:lastRenderedPageBreak/>
            <w:drawing>
              <wp:inline distT="0" distB="0" distL="0" distR="0" wp14:anchorId="04873675" wp14:editId="3BC04C50">
                <wp:extent cx="5731510" cy="3820795"/>
                <wp:effectExtent l="19050" t="19050" r="21590" b="27305"/>
                <wp:docPr id="7917472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0FE1087C" w14:textId="00B2185F" w:rsidR="00A63459" w:rsidRPr="000F68EE" w:rsidRDefault="000F68EE" w:rsidP="00C758E4">
          <w:pPr>
            <w:rPr>
              <w:rFonts w:ascii="Book Antiqua" w:hAnsi="Book Antiqua"/>
              <w:color w:val="0563C1" w:themeColor="hyperlink"/>
              <w:sz w:val="24"/>
              <w:szCs w:val="24"/>
              <w:u w:val="single"/>
            </w:rPr>
          </w:pPr>
          <w:r>
            <w:rPr>
              <w:noProof/>
              <w:lang w:val="en-GB" w:eastAsia="en-GB"/>
            </w:rPr>
            <w:drawing>
              <wp:inline distT="0" distB="0" distL="0" distR="0" wp14:anchorId="6020BD54" wp14:editId="77F4AD87">
                <wp:extent cx="5731510" cy="4213225"/>
                <wp:effectExtent l="19050" t="19050" r="21590" b="15875"/>
                <wp:docPr id="8213330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13225"/>
                        </a:xfrm>
                        <a:prstGeom prst="rect">
                          <a:avLst/>
                        </a:prstGeom>
                        <a:noFill/>
                        <a:ln w="12700">
                          <a:solidFill>
                            <a:schemeClr val="tx1"/>
                          </a:solidFill>
                        </a:ln>
                      </pic:spPr>
                    </pic:pic>
                  </a:graphicData>
                </a:graphic>
              </wp:inline>
            </w:drawing>
          </w:r>
        </w:p>
        <w:p w14:paraId="4EC203A7" w14:textId="290C46A3" w:rsidR="008426C4" w:rsidRDefault="008426C4" w:rsidP="008426C4">
          <w:pPr>
            <w:pStyle w:val="IntenseQuote"/>
            <w:rPr>
              <w:rFonts w:ascii="Book Antiqua" w:hAnsi="Book Antiqua"/>
              <w:b/>
              <w:bCs/>
              <w:i w:val="0"/>
              <w:iCs w:val="0"/>
              <w:color w:val="002060"/>
              <w:sz w:val="24"/>
              <w:szCs w:val="24"/>
            </w:rPr>
          </w:pPr>
          <w:bookmarkStart w:id="1" w:name="_Hlk142230745"/>
          <w:r>
            <w:rPr>
              <w:rFonts w:ascii="Book Antiqua" w:hAnsi="Book Antiqua"/>
              <w:b/>
              <w:bCs/>
              <w:i w:val="0"/>
              <w:iCs w:val="0"/>
              <w:color w:val="002060"/>
              <w:sz w:val="24"/>
              <w:szCs w:val="24"/>
            </w:rPr>
            <w:lastRenderedPageBreak/>
            <w:t>Gents Majaalis at the Bilal Hall</w:t>
          </w:r>
          <w:r w:rsidR="005B44F0">
            <w:rPr>
              <w:rFonts w:ascii="Book Antiqua" w:hAnsi="Book Antiqua"/>
              <w:b/>
              <w:bCs/>
              <w:i w:val="0"/>
              <w:iCs w:val="0"/>
              <w:color w:val="002060"/>
              <w:sz w:val="24"/>
              <w:szCs w:val="24"/>
            </w:rPr>
            <w:t xml:space="preserve"> in Mombasa</w:t>
          </w:r>
        </w:p>
        <w:bookmarkEnd w:id="1"/>
        <w:p w14:paraId="7C7C5577" w14:textId="15BC36EA" w:rsidR="008426C4" w:rsidRDefault="008426C4" w:rsidP="008426C4">
          <w:pPr>
            <w:rPr>
              <w:rFonts w:ascii="Book Antiqua" w:hAnsi="Book Antiqua"/>
              <w:sz w:val="24"/>
              <w:szCs w:val="24"/>
            </w:rPr>
          </w:pPr>
          <w:r>
            <w:rPr>
              <w:rFonts w:ascii="Book Antiqua" w:hAnsi="Book Antiqua"/>
              <w:sz w:val="24"/>
              <w:szCs w:val="24"/>
            </w:rPr>
            <w:t xml:space="preserve">Majaalis for the gents were held on the same days as those for the ladies, between </w:t>
          </w:r>
          <w:r w:rsidR="001F019C">
            <w:rPr>
              <w:rFonts w:ascii="Book Antiqua" w:hAnsi="Book Antiqua"/>
              <w:sz w:val="24"/>
              <w:szCs w:val="24"/>
            </w:rPr>
            <w:t>5 p</w:t>
          </w:r>
          <w:r>
            <w:rPr>
              <w:rFonts w:ascii="Book Antiqua" w:hAnsi="Book Antiqua"/>
              <w:sz w:val="24"/>
              <w:szCs w:val="24"/>
            </w:rPr>
            <w:t>m and 6pm in the evenings.</w:t>
          </w:r>
          <w:r w:rsidR="00846168">
            <w:rPr>
              <w:rFonts w:ascii="Book Antiqua" w:hAnsi="Book Antiqua"/>
              <w:sz w:val="24"/>
              <w:szCs w:val="24"/>
            </w:rPr>
            <w:t xml:space="preserve"> </w:t>
          </w:r>
          <w:r w:rsidR="00D35537">
            <w:rPr>
              <w:rFonts w:ascii="Book Antiqua" w:hAnsi="Book Antiqua"/>
              <w:sz w:val="24"/>
              <w:szCs w:val="24"/>
            </w:rPr>
            <w:t xml:space="preserve">Average attendance was one hundred and seventy people. </w:t>
          </w:r>
        </w:p>
        <w:p w14:paraId="2B764402" w14:textId="14B5E7C8" w:rsidR="00C92F27" w:rsidRDefault="00C92F27" w:rsidP="008426C4">
          <w:pPr>
            <w:rPr>
              <w:rFonts w:ascii="Book Antiqua" w:hAnsi="Book Antiqua"/>
              <w:sz w:val="24"/>
              <w:szCs w:val="24"/>
            </w:rPr>
          </w:pPr>
          <w:r>
            <w:rPr>
              <w:rFonts w:ascii="Book Antiqua" w:hAnsi="Book Antiqua"/>
              <w:sz w:val="24"/>
              <w:szCs w:val="24"/>
            </w:rPr>
            <w:t>Madrassa Zainul Abeidin took charge of the m</w:t>
          </w:r>
          <w:r w:rsidR="000A4F8C">
            <w:rPr>
              <w:rFonts w:ascii="Book Antiqua" w:hAnsi="Book Antiqua"/>
              <w:sz w:val="24"/>
              <w:szCs w:val="24"/>
            </w:rPr>
            <w:t>a</w:t>
          </w:r>
          <w:r>
            <w:rPr>
              <w:rFonts w:ascii="Book Antiqua" w:hAnsi="Book Antiqua"/>
              <w:sz w:val="24"/>
              <w:szCs w:val="24"/>
            </w:rPr>
            <w:t>atam and poetry recitals and these were beautifully delivered</w:t>
          </w:r>
          <w:r w:rsidR="00D35537">
            <w:rPr>
              <w:rFonts w:ascii="Book Antiqua" w:hAnsi="Book Antiqua"/>
              <w:sz w:val="24"/>
              <w:szCs w:val="24"/>
            </w:rPr>
            <w:t>.</w:t>
          </w:r>
        </w:p>
        <w:p w14:paraId="44CE3B2E" w14:textId="7F3F91EC" w:rsidR="000A4F8C" w:rsidRDefault="008426C4" w:rsidP="008426C4">
          <w:pPr>
            <w:rPr>
              <w:rFonts w:ascii="Book Antiqua" w:hAnsi="Book Antiqua"/>
              <w:sz w:val="24"/>
              <w:szCs w:val="24"/>
            </w:rPr>
          </w:pPr>
          <w:r>
            <w:rPr>
              <w:rFonts w:ascii="Book Antiqua" w:hAnsi="Book Antiqua"/>
              <w:sz w:val="24"/>
              <w:szCs w:val="24"/>
            </w:rPr>
            <w:t>Sheikh Muhammad Dumila addressed the attendees for the first five days and Sheikh Hassan Rocky</w:t>
          </w:r>
          <w:r w:rsidR="005A45BC">
            <w:rPr>
              <w:rFonts w:ascii="Book Antiqua" w:hAnsi="Book Antiqua"/>
              <w:sz w:val="24"/>
              <w:szCs w:val="24"/>
            </w:rPr>
            <w:t xml:space="preserve"> gave</w:t>
          </w:r>
          <w:r>
            <w:rPr>
              <w:rFonts w:ascii="Book Antiqua" w:hAnsi="Book Antiqua"/>
              <w:sz w:val="24"/>
              <w:szCs w:val="24"/>
            </w:rPr>
            <w:t xml:space="preserve"> the remaining four lectures. </w:t>
          </w:r>
        </w:p>
        <w:p w14:paraId="589F4865" w14:textId="141AD401" w:rsidR="006C56F9" w:rsidRDefault="006C56F9" w:rsidP="008426C4">
          <w:pPr>
            <w:rPr>
              <w:rFonts w:ascii="Book Antiqua" w:hAnsi="Book Antiqua"/>
              <w:sz w:val="24"/>
              <w:szCs w:val="24"/>
            </w:rPr>
          </w:pPr>
          <w:r>
            <w:rPr>
              <w:rFonts w:ascii="Book Antiqua" w:hAnsi="Book Antiqua"/>
              <w:sz w:val="24"/>
              <w:szCs w:val="24"/>
            </w:rPr>
            <w:t xml:space="preserve">Sheikh Hassan’s fourth lecture provided an in-depth analysis of why we pray to Allah, </w:t>
          </w:r>
          <w:r w:rsidR="002369A6">
            <w:rPr>
              <w:rFonts w:ascii="Book Antiqua" w:hAnsi="Book Antiqua"/>
              <w:sz w:val="24"/>
              <w:szCs w:val="24"/>
            </w:rPr>
            <w:t>m</w:t>
          </w:r>
          <w:r>
            <w:rPr>
              <w:rFonts w:ascii="Book Antiqua" w:hAnsi="Book Antiqua"/>
              <w:sz w:val="24"/>
              <w:szCs w:val="24"/>
            </w:rPr>
            <w:t>ay his glory be glorified, to remove his mercy from the</w:t>
          </w:r>
          <w:r w:rsidR="002A3BFA">
            <w:rPr>
              <w:rFonts w:ascii="Book Antiqua" w:hAnsi="Book Antiqua"/>
              <w:sz w:val="24"/>
              <w:szCs w:val="24"/>
            </w:rPr>
            <w:t xml:space="preserve"> killers of Imam Husayn(A)</w:t>
          </w:r>
          <w:r w:rsidR="005A45BC">
            <w:rPr>
              <w:rFonts w:ascii="Book Antiqua" w:hAnsi="Book Antiqua"/>
              <w:sz w:val="24"/>
              <w:szCs w:val="24"/>
            </w:rPr>
            <w:t xml:space="preserve">. </w:t>
          </w:r>
          <w:r w:rsidR="002A3BFA">
            <w:rPr>
              <w:rFonts w:ascii="Book Antiqua" w:hAnsi="Book Antiqua"/>
              <w:sz w:val="24"/>
              <w:szCs w:val="24"/>
            </w:rPr>
            <w:t xml:space="preserve"> </w:t>
          </w:r>
          <w:r>
            <w:rPr>
              <w:rFonts w:ascii="Book Antiqua" w:hAnsi="Book Antiqua"/>
              <w:sz w:val="24"/>
              <w:szCs w:val="24"/>
            </w:rPr>
            <w:t xml:space="preserve">He substantiated his arguments in detail by examining several </w:t>
          </w:r>
          <w:r w:rsidR="002A3BFA">
            <w:rPr>
              <w:rFonts w:ascii="Book Antiqua" w:hAnsi="Book Antiqua"/>
              <w:sz w:val="24"/>
              <w:szCs w:val="24"/>
            </w:rPr>
            <w:t>qur’anic verses in this regard. Sheikh emphasized that there can be no sitting on the fence, no grey area regarding this issue. Click</w:t>
          </w:r>
          <w:r w:rsidR="002E3BC3">
            <w:rPr>
              <w:rFonts w:ascii="Book Antiqua" w:hAnsi="Book Antiqua"/>
              <w:sz w:val="24"/>
              <w:szCs w:val="24"/>
            </w:rPr>
            <w:t xml:space="preserve"> on the link below</w:t>
          </w:r>
          <w:r w:rsidR="002A3BFA">
            <w:rPr>
              <w:rFonts w:ascii="Book Antiqua" w:hAnsi="Book Antiqua"/>
              <w:sz w:val="24"/>
              <w:szCs w:val="24"/>
            </w:rPr>
            <w:t xml:space="preserve"> to </w:t>
          </w:r>
          <w:r w:rsidR="002E3BC3">
            <w:rPr>
              <w:rFonts w:ascii="Book Antiqua" w:hAnsi="Book Antiqua"/>
              <w:sz w:val="24"/>
              <w:szCs w:val="24"/>
            </w:rPr>
            <w:t>w</w:t>
          </w:r>
          <w:r w:rsidR="002A3BFA">
            <w:rPr>
              <w:rFonts w:ascii="Book Antiqua" w:hAnsi="Book Antiqua"/>
              <w:sz w:val="24"/>
              <w:szCs w:val="24"/>
            </w:rPr>
            <w:t>atch this intriguing discourse</w:t>
          </w:r>
          <w:r w:rsidR="002E3BC3">
            <w:rPr>
              <w:rFonts w:ascii="Book Antiqua" w:hAnsi="Book Antiqua"/>
              <w:sz w:val="24"/>
              <w:szCs w:val="24"/>
            </w:rPr>
            <w:t>.</w:t>
          </w:r>
        </w:p>
        <w:p w14:paraId="5F70654F" w14:textId="659DE829" w:rsidR="002A3BFA" w:rsidRDefault="00000000" w:rsidP="008426C4">
          <w:pPr>
            <w:rPr>
              <w:rFonts w:ascii="Book Antiqua" w:hAnsi="Book Antiqua"/>
              <w:sz w:val="24"/>
              <w:szCs w:val="24"/>
            </w:rPr>
          </w:pPr>
          <w:hyperlink r:id="rId15" w:history="1">
            <w:r w:rsidR="008C5132" w:rsidRPr="008C5132">
              <w:rPr>
                <w:rStyle w:val="Hyperlink"/>
                <w:rFonts w:ascii="Book Antiqua" w:hAnsi="Book Antiqua"/>
                <w:sz w:val="24"/>
                <w:szCs w:val="24"/>
              </w:rPr>
              <w:t>Sheikh Hassan's Lecture</w:t>
            </w:r>
          </w:hyperlink>
        </w:p>
        <w:p w14:paraId="6E155A0F" w14:textId="77777777" w:rsidR="00DE70D8" w:rsidRDefault="00DE70D8" w:rsidP="008426C4">
          <w:pPr>
            <w:rPr>
              <w:rFonts w:ascii="Book Antiqua" w:hAnsi="Book Antiqua"/>
              <w:sz w:val="24"/>
              <w:szCs w:val="24"/>
            </w:rPr>
          </w:pPr>
        </w:p>
        <w:p w14:paraId="75DEB4FE" w14:textId="37403152" w:rsidR="00A93F2A" w:rsidRDefault="00DE70D8" w:rsidP="001E3920">
          <w:pPr>
            <w:jc w:val="center"/>
            <w:rPr>
              <w:rFonts w:ascii="Book Antiqua" w:hAnsi="Book Antiqua"/>
              <w:sz w:val="24"/>
              <w:szCs w:val="24"/>
            </w:rPr>
          </w:pPr>
          <w:r>
            <w:rPr>
              <w:noProof/>
              <w:lang w:val="en-GB" w:eastAsia="en-GB"/>
            </w:rPr>
            <w:drawing>
              <wp:inline distT="0" distB="0" distL="0" distR="0" wp14:anchorId="66A6B52A" wp14:editId="59546618">
                <wp:extent cx="5731510" cy="3820160"/>
                <wp:effectExtent l="19050" t="19050" r="21590" b="27940"/>
                <wp:docPr id="6717112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52C5A9C3" w14:textId="21D83708" w:rsidR="00A93F2A" w:rsidRDefault="00A93F2A" w:rsidP="00A93F2A">
          <w:pPr>
            <w:jc w:val="center"/>
            <w:rPr>
              <w:rFonts w:ascii="Book Antiqua" w:hAnsi="Book Antiqua"/>
              <w:sz w:val="24"/>
              <w:szCs w:val="24"/>
            </w:rPr>
          </w:pPr>
          <w:r>
            <w:rPr>
              <w:noProof/>
              <w:lang w:val="en-GB" w:eastAsia="en-GB"/>
            </w:rPr>
            <w:lastRenderedPageBreak/>
            <w:drawing>
              <wp:inline distT="0" distB="0" distL="0" distR="0" wp14:anchorId="7899E9AA" wp14:editId="20F466A9">
                <wp:extent cx="5731510" cy="3820795"/>
                <wp:effectExtent l="19050" t="19050" r="21590" b="27305"/>
                <wp:docPr id="6237644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09774DC3" w14:textId="77777777" w:rsidR="00AF00B1" w:rsidRDefault="00AF00B1" w:rsidP="007A1F3F">
          <w:pPr>
            <w:rPr>
              <w:rFonts w:ascii="Book Antiqua" w:hAnsi="Book Antiqua"/>
              <w:sz w:val="24"/>
              <w:szCs w:val="24"/>
            </w:rPr>
          </w:pPr>
        </w:p>
        <w:p w14:paraId="58B58D98" w14:textId="370BAF43" w:rsidR="00B65A2B" w:rsidRDefault="00B65A2B" w:rsidP="00B65A2B">
          <w:pPr>
            <w:jc w:val="center"/>
            <w:rPr>
              <w:rFonts w:ascii="Book Antiqua" w:hAnsi="Book Antiqua"/>
              <w:sz w:val="24"/>
              <w:szCs w:val="24"/>
            </w:rPr>
          </w:pPr>
          <w:r>
            <w:rPr>
              <w:noProof/>
              <w:lang w:val="en-GB" w:eastAsia="en-GB"/>
            </w:rPr>
            <w:drawing>
              <wp:inline distT="0" distB="0" distL="0" distR="0" wp14:anchorId="7B7610B1" wp14:editId="194953C8">
                <wp:extent cx="5731510" cy="3822065"/>
                <wp:effectExtent l="19050" t="19050" r="21590" b="26035"/>
                <wp:docPr id="13577556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w="12700">
                          <a:solidFill>
                            <a:schemeClr val="tx1"/>
                          </a:solidFill>
                        </a:ln>
                      </pic:spPr>
                    </pic:pic>
                  </a:graphicData>
                </a:graphic>
              </wp:inline>
            </w:drawing>
          </w:r>
        </w:p>
        <w:p w14:paraId="487A139B" w14:textId="77777777" w:rsidR="00702971" w:rsidRDefault="00702971" w:rsidP="001E3920">
          <w:pPr>
            <w:rPr>
              <w:rFonts w:ascii="Book Antiqua" w:hAnsi="Book Antiqua"/>
              <w:sz w:val="24"/>
              <w:szCs w:val="24"/>
            </w:rPr>
          </w:pPr>
        </w:p>
        <w:p w14:paraId="72BDA6DA" w14:textId="05AB56D9" w:rsidR="00702971" w:rsidRDefault="00702971" w:rsidP="001E3920">
          <w:pPr>
            <w:jc w:val="center"/>
            <w:rPr>
              <w:rFonts w:ascii="Book Antiqua" w:hAnsi="Book Antiqua"/>
              <w:sz w:val="24"/>
              <w:szCs w:val="24"/>
            </w:rPr>
          </w:pPr>
          <w:r>
            <w:rPr>
              <w:noProof/>
              <w:lang w:val="en-GB" w:eastAsia="en-GB"/>
            </w:rPr>
            <w:lastRenderedPageBreak/>
            <w:drawing>
              <wp:inline distT="0" distB="0" distL="0" distR="0" wp14:anchorId="45AF0666" wp14:editId="54FCA994">
                <wp:extent cx="5731510" cy="3820795"/>
                <wp:effectExtent l="19050" t="19050" r="21590" b="27305"/>
                <wp:docPr id="1520824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3FC4D4E1" w14:textId="6FCCCDC4" w:rsidR="00C65E9E" w:rsidRPr="00C65E9E" w:rsidRDefault="000A4F8C" w:rsidP="00C65E9E">
          <w:pPr>
            <w:pStyle w:val="IntenseQuote"/>
            <w:rPr>
              <w:rFonts w:ascii="Book Antiqua" w:hAnsi="Book Antiqua"/>
              <w:b/>
              <w:bCs/>
              <w:i w:val="0"/>
              <w:iCs w:val="0"/>
              <w:color w:val="002060"/>
              <w:sz w:val="24"/>
              <w:szCs w:val="24"/>
            </w:rPr>
          </w:pPr>
          <w:r>
            <w:rPr>
              <w:rFonts w:ascii="Book Antiqua" w:hAnsi="Book Antiqua"/>
              <w:b/>
              <w:bCs/>
              <w:i w:val="0"/>
              <w:iCs w:val="0"/>
              <w:color w:val="002060"/>
              <w:sz w:val="24"/>
              <w:szCs w:val="24"/>
            </w:rPr>
            <w:t>Combined majlis at the Bilal Hall</w:t>
          </w:r>
          <w:r w:rsidR="005B44F0">
            <w:rPr>
              <w:rFonts w:ascii="Book Antiqua" w:hAnsi="Book Antiqua"/>
              <w:b/>
              <w:bCs/>
              <w:i w:val="0"/>
              <w:iCs w:val="0"/>
              <w:color w:val="002060"/>
              <w:sz w:val="24"/>
              <w:szCs w:val="24"/>
            </w:rPr>
            <w:t xml:space="preserve"> in Mombasa</w:t>
          </w:r>
        </w:p>
        <w:p w14:paraId="5D5F72A9" w14:textId="1E1597BF" w:rsidR="000A4F8C" w:rsidRDefault="000A4F8C" w:rsidP="000A4F8C">
          <w:pPr>
            <w:rPr>
              <w:rFonts w:ascii="Book Antiqua" w:hAnsi="Book Antiqua"/>
              <w:sz w:val="24"/>
              <w:szCs w:val="24"/>
            </w:rPr>
          </w:pPr>
          <w:r>
            <w:rPr>
              <w:rFonts w:ascii="Book Antiqua" w:hAnsi="Book Antiqua"/>
              <w:sz w:val="24"/>
              <w:szCs w:val="24"/>
            </w:rPr>
            <w:t>On Friday the 28</w:t>
          </w:r>
          <w:r w:rsidRPr="000A4F8C">
            <w:rPr>
              <w:rFonts w:ascii="Book Antiqua" w:hAnsi="Book Antiqua"/>
              <w:sz w:val="24"/>
              <w:szCs w:val="24"/>
              <w:vertAlign w:val="superscript"/>
            </w:rPr>
            <w:t>th</w:t>
          </w:r>
          <w:r>
            <w:rPr>
              <w:rFonts w:ascii="Book Antiqua" w:hAnsi="Book Antiqua"/>
              <w:sz w:val="24"/>
              <w:szCs w:val="24"/>
            </w:rPr>
            <w:t xml:space="preserve"> of July a Majlis for both ladies and gents was held at the Bilal Hall in Mombasa between 3pm and 5pm to commemorate and mourn over the events of the Day of Ashura</w:t>
          </w:r>
          <w:r w:rsidR="00C65E9E">
            <w:rPr>
              <w:rFonts w:ascii="Book Antiqua" w:hAnsi="Book Antiqua"/>
              <w:sz w:val="24"/>
              <w:szCs w:val="24"/>
            </w:rPr>
            <w:t>. Three hundred and fifty people attended</w:t>
          </w:r>
          <w:r w:rsidR="007E37B7">
            <w:rPr>
              <w:rFonts w:ascii="Book Antiqua" w:hAnsi="Book Antiqua"/>
              <w:sz w:val="24"/>
              <w:szCs w:val="24"/>
            </w:rPr>
            <w:t xml:space="preserve">, with the schedule being similar to the majaalis held earlier. </w:t>
          </w:r>
        </w:p>
        <w:p w14:paraId="5A6E4EB9" w14:textId="028D6FCE" w:rsidR="000A4F8C" w:rsidRDefault="00771E05" w:rsidP="000A4F8C">
          <w:pPr>
            <w:rPr>
              <w:rFonts w:ascii="Book Antiqua" w:hAnsi="Book Antiqua"/>
              <w:sz w:val="24"/>
              <w:szCs w:val="24"/>
            </w:rPr>
          </w:pPr>
          <w:r>
            <w:rPr>
              <w:rFonts w:ascii="Book Antiqua" w:hAnsi="Book Antiqua"/>
              <w:sz w:val="24"/>
              <w:szCs w:val="24"/>
            </w:rPr>
            <w:t xml:space="preserve">The highlight of the programme was the address of </w:t>
          </w:r>
          <w:r w:rsidR="00937EB5">
            <w:rPr>
              <w:rFonts w:ascii="Book Antiqua" w:hAnsi="Book Antiqua"/>
              <w:sz w:val="24"/>
              <w:szCs w:val="24"/>
            </w:rPr>
            <w:t>Sheikh Juma Shughuli</w:t>
          </w:r>
          <w:r>
            <w:rPr>
              <w:rFonts w:ascii="Book Antiqua" w:hAnsi="Book Antiqua"/>
              <w:sz w:val="24"/>
              <w:szCs w:val="24"/>
            </w:rPr>
            <w:t xml:space="preserve">. He recited the tragedies that befell the courageous group of Allah on that day from the Maqtal and covered the martyrdom of AliAsgher (A) Abbas (A) and Imam Husayn (A) himself. He recited some part of the Imam’s sermon in its original Arabic form. The Imam had made final attempts at convincing the enemy to become free men! </w:t>
          </w:r>
        </w:p>
        <w:p w14:paraId="2D41EF21" w14:textId="63F78866" w:rsidR="00771E05" w:rsidRDefault="00771E05" w:rsidP="000A4F8C">
          <w:pPr>
            <w:rPr>
              <w:rFonts w:ascii="Book Antiqua" w:hAnsi="Book Antiqua"/>
              <w:sz w:val="24"/>
              <w:szCs w:val="24"/>
            </w:rPr>
          </w:pPr>
          <w:r>
            <w:rPr>
              <w:rFonts w:ascii="Book Antiqua" w:hAnsi="Book Antiqua"/>
              <w:sz w:val="24"/>
              <w:szCs w:val="24"/>
            </w:rPr>
            <w:t xml:space="preserve">The sheikh also recited some heartfelt and emotional poetry </w:t>
          </w:r>
          <w:r w:rsidR="0008315C">
            <w:rPr>
              <w:rFonts w:ascii="Book Antiqua" w:hAnsi="Book Antiqua"/>
              <w:sz w:val="24"/>
              <w:szCs w:val="24"/>
            </w:rPr>
            <w:t xml:space="preserve">on Aliasgher (A) </w:t>
          </w:r>
          <w:r>
            <w:rPr>
              <w:rFonts w:ascii="Book Antiqua" w:hAnsi="Book Antiqua"/>
              <w:sz w:val="24"/>
              <w:szCs w:val="24"/>
            </w:rPr>
            <w:t>that was extremely touching</w:t>
          </w:r>
          <w:r w:rsidR="002E3BC3">
            <w:rPr>
              <w:rFonts w:ascii="Book Antiqua" w:hAnsi="Book Antiqua"/>
              <w:sz w:val="24"/>
              <w:szCs w:val="24"/>
            </w:rPr>
            <w:t xml:space="preserve"> and brought to life once again the</w:t>
          </w:r>
          <w:r w:rsidR="008C09C1">
            <w:rPr>
              <w:rFonts w:ascii="Book Antiqua" w:hAnsi="Book Antiqua"/>
              <w:sz w:val="24"/>
              <w:szCs w:val="24"/>
            </w:rPr>
            <w:t xml:space="preserve"> savagery</w:t>
          </w:r>
          <w:r w:rsidR="002E3BC3">
            <w:rPr>
              <w:rFonts w:ascii="Book Antiqua" w:hAnsi="Book Antiqua"/>
              <w:sz w:val="24"/>
              <w:szCs w:val="24"/>
            </w:rPr>
            <w:t xml:space="preserve"> that w</w:t>
          </w:r>
          <w:r w:rsidR="008C09C1">
            <w:rPr>
              <w:rFonts w:ascii="Book Antiqua" w:hAnsi="Book Antiqua"/>
              <w:sz w:val="24"/>
              <w:szCs w:val="24"/>
            </w:rPr>
            <w:t xml:space="preserve">as </w:t>
          </w:r>
          <w:r w:rsidR="002E3BC3">
            <w:rPr>
              <w:rFonts w:ascii="Book Antiqua" w:hAnsi="Book Antiqua"/>
              <w:sz w:val="24"/>
              <w:szCs w:val="24"/>
            </w:rPr>
            <w:t>perpetrated on that fateful day on the plains of Karbala.</w:t>
          </w:r>
          <w:r w:rsidR="00C65E9E">
            <w:rPr>
              <w:rFonts w:ascii="Book Antiqua" w:hAnsi="Book Antiqua"/>
              <w:sz w:val="24"/>
              <w:szCs w:val="24"/>
            </w:rPr>
            <w:t xml:space="preserve"> </w:t>
          </w:r>
        </w:p>
        <w:p w14:paraId="7B340BB9" w14:textId="65215ABE" w:rsidR="000037E5" w:rsidRDefault="00000000" w:rsidP="007E37B7">
          <w:pPr>
            <w:tabs>
              <w:tab w:val="left" w:pos="7855"/>
            </w:tabs>
            <w:rPr>
              <w:rFonts w:ascii="Book Antiqua" w:hAnsi="Book Antiqua"/>
              <w:sz w:val="24"/>
              <w:szCs w:val="24"/>
            </w:rPr>
          </w:pPr>
          <w:hyperlink r:id="rId20" w:history="1">
            <w:r w:rsidR="008C5132" w:rsidRPr="008C5132">
              <w:rPr>
                <w:rStyle w:val="Hyperlink"/>
                <w:rFonts w:ascii="Book Antiqua" w:hAnsi="Book Antiqua"/>
                <w:sz w:val="24"/>
                <w:szCs w:val="24"/>
              </w:rPr>
              <w:t>Maqtal recitation</w:t>
            </w:r>
          </w:hyperlink>
          <w:r w:rsidR="000037E5">
            <w:rPr>
              <w:rFonts w:ascii="Book Antiqua" w:hAnsi="Book Antiqua"/>
              <w:sz w:val="24"/>
              <w:szCs w:val="24"/>
            </w:rPr>
            <w:tab/>
          </w:r>
        </w:p>
        <w:p w14:paraId="1E1D972E" w14:textId="4FD7E4F0" w:rsidR="00932A90" w:rsidRDefault="00932A90" w:rsidP="007A1F3F">
          <w:pPr>
            <w:rPr>
              <w:rFonts w:ascii="Book Antiqua" w:hAnsi="Book Antiqua"/>
              <w:sz w:val="24"/>
              <w:szCs w:val="24"/>
            </w:rPr>
          </w:pPr>
        </w:p>
        <w:p w14:paraId="6AF096F5" w14:textId="1C1AF447" w:rsidR="000037E5" w:rsidRDefault="007A1F3F" w:rsidP="000037E5">
          <w:pPr>
            <w:jc w:val="center"/>
            <w:rPr>
              <w:rFonts w:ascii="Book Antiqua" w:hAnsi="Book Antiqua"/>
              <w:sz w:val="24"/>
              <w:szCs w:val="24"/>
            </w:rPr>
          </w:pPr>
          <w:r>
            <w:rPr>
              <w:noProof/>
              <w:lang w:val="en-GB" w:eastAsia="en-GB"/>
            </w:rPr>
            <w:lastRenderedPageBreak/>
            <w:drawing>
              <wp:inline distT="0" distB="0" distL="0" distR="0" wp14:anchorId="511A053C" wp14:editId="3F58D8D9">
                <wp:extent cx="5731510" cy="3822065"/>
                <wp:effectExtent l="19050" t="19050" r="21590" b="26035"/>
                <wp:docPr id="88588704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2065"/>
                        </a:xfrm>
                        <a:prstGeom prst="rect">
                          <a:avLst/>
                        </a:prstGeom>
                        <a:noFill/>
                        <a:ln w="12700">
                          <a:solidFill>
                            <a:schemeClr val="tx1"/>
                          </a:solidFill>
                        </a:ln>
                      </pic:spPr>
                    </pic:pic>
                  </a:graphicData>
                </a:graphic>
              </wp:inline>
            </w:drawing>
          </w:r>
        </w:p>
        <w:p w14:paraId="136ABD9D" w14:textId="77777777" w:rsidR="00DD5597" w:rsidRDefault="00DD5597" w:rsidP="007A1F3F">
          <w:pPr>
            <w:rPr>
              <w:rFonts w:ascii="Book Antiqua" w:hAnsi="Book Antiqua"/>
              <w:sz w:val="24"/>
              <w:szCs w:val="24"/>
            </w:rPr>
          </w:pPr>
        </w:p>
        <w:p w14:paraId="66E0EE66" w14:textId="60C7E484" w:rsidR="00DD5597" w:rsidRDefault="007E37B7" w:rsidP="00DD5597">
          <w:pPr>
            <w:jc w:val="center"/>
            <w:rPr>
              <w:rFonts w:ascii="Book Antiqua" w:hAnsi="Book Antiqua"/>
              <w:sz w:val="24"/>
              <w:szCs w:val="24"/>
            </w:rPr>
          </w:pPr>
          <w:r>
            <w:rPr>
              <w:noProof/>
              <w:lang w:val="en-GB" w:eastAsia="en-GB"/>
            </w:rPr>
            <w:drawing>
              <wp:inline distT="0" distB="0" distL="0" distR="0" wp14:anchorId="2C75D171" wp14:editId="18ABC419">
                <wp:extent cx="5731510" cy="3820795"/>
                <wp:effectExtent l="19050" t="19050" r="21590" b="27305"/>
                <wp:docPr id="27754019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5A617A2B" w14:textId="77777777" w:rsidR="00702971" w:rsidRDefault="00702971" w:rsidP="00DD5597">
          <w:pPr>
            <w:jc w:val="center"/>
            <w:rPr>
              <w:rFonts w:ascii="Book Antiqua" w:hAnsi="Book Antiqua"/>
              <w:sz w:val="24"/>
              <w:szCs w:val="24"/>
            </w:rPr>
          </w:pPr>
        </w:p>
        <w:p w14:paraId="36AA2E74" w14:textId="01D2E354" w:rsidR="00702971" w:rsidRDefault="00702971" w:rsidP="00702971">
          <w:pPr>
            <w:jc w:val="center"/>
            <w:rPr>
              <w:rFonts w:ascii="Book Antiqua" w:hAnsi="Book Antiqua"/>
              <w:sz w:val="24"/>
              <w:szCs w:val="24"/>
            </w:rPr>
          </w:pPr>
          <w:r>
            <w:rPr>
              <w:noProof/>
              <w:lang w:val="en-GB" w:eastAsia="en-GB"/>
            </w:rPr>
            <w:lastRenderedPageBreak/>
            <w:drawing>
              <wp:inline distT="0" distB="0" distL="0" distR="0" wp14:anchorId="4FB8E084" wp14:editId="6048C5D3">
                <wp:extent cx="5731510" cy="3820795"/>
                <wp:effectExtent l="19050" t="19050" r="21590" b="27305"/>
                <wp:docPr id="114220820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08702587" w14:textId="77777777" w:rsidR="00A93F2A" w:rsidRDefault="00A93F2A" w:rsidP="00702971">
          <w:pPr>
            <w:jc w:val="center"/>
            <w:rPr>
              <w:rFonts w:ascii="Book Antiqua" w:hAnsi="Book Antiqua"/>
              <w:sz w:val="24"/>
              <w:szCs w:val="24"/>
            </w:rPr>
          </w:pPr>
        </w:p>
        <w:p w14:paraId="628FA55F" w14:textId="39CCD34C" w:rsidR="000037E5" w:rsidRDefault="00702971" w:rsidP="00702971">
          <w:pPr>
            <w:jc w:val="center"/>
            <w:rPr>
              <w:rFonts w:ascii="Book Antiqua" w:hAnsi="Book Antiqua"/>
              <w:sz w:val="24"/>
              <w:szCs w:val="24"/>
            </w:rPr>
          </w:pPr>
          <w:r>
            <w:rPr>
              <w:noProof/>
              <w:lang w:val="en-GB" w:eastAsia="en-GB"/>
            </w:rPr>
            <w:drawing>
              <wp:inline distT="0" distB="0" distL="0" distR="0" wp14:anchorId="11254E25" wp14:editId="7E962BCF">
                <wp:extent cx="5731510" cy="3820795"/>
                <wp:effectExtent l="19050" t="19050" r="21590" b="27305"/>
                <wp:docPr id="17161395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w="12700">
                          <a:solidFill>
                            <a:schemeClr val="tx1"/>
                          </a:solidFill>
                        </a:ln>
                      </pic:spPr>
                    </pic:pic>
                  </a:graphicData>
                </a:graphic>
              </wp:inline>
            </w:drawing>
          </w:r>
        </w:p>
        <w:p w14:paraId="15329B4A" w14:textId="60E862B0" w:rsidR="00D07E51" w:rsidRPr="00D07E51" w:rsidRDefault="006B06EE" w:rsidP="00D07E51">
          <w:pPr>
            <w:pStyle w:val="IntenseQuote"/>
            <w:rPr>
              <w:rFonts w:ascii="Book Antiqua" w:hAnsi="Book Antiqua"/>
              <w:b/>
              <w:bCs/>
              <w:i w:val="0"/>
              <w:iCs w:val="0"/>
              <w:color w:val="002060"/>
              <w:sz w:val="24"/>
              <w:szCs w:val="24"/>
            </w:rPr>
          </w:pPr>
          <w:bookmarkStart w:id="2" w:name="_Hlk142283967"/>
          <w:r>
            <w:rPr>
              <w:rFonts w:ascii="Book Antiqua" w:hAnsi="Book Antiqua"/>
              <w:b/>
              <w:bCs/>
              <w:i w:val="0"/>
              <w:iCs w:val="0"/>
              <w:color w:val="002060"/>
              <w:sz w:val="24"/>
              <w:szCs w:val="24"/>
            </w:rPr>
            <w:lastRenderedPageBreak/>
            <w:t xml:space="preserve">Ashura Day </w:t>
          </w:r>
          <w:r w:rsidR="00D07E51">
            <w:rPr>
              <w:rFonts w:ascii="Book Antiqua" w:hAnsi="Book Antiqua"/>
              <w:b/>
              <w:bCs/>
              <w:i w:val="0"/>
              <w:iCs w:val="0"/>
              <w:color w:val="002060"/>
              <w:sz w:val="24"/>
              <w:szCs w:val="24"/>
            </w:rPr>
            <w:t>supplications</w:t>
          </w:r>
          <w:r w:rsidR="005B44F0">
            <w:rPr>
              <w:rFonts w:ascii="Book Antiqua" w:hAnsi="Book Antiqua"/>
              <w:b/>
              <w:bCs/>
              <w:i w:val="0"/>
              <w:iCs w:val="0"/>
              <w:color w:val="002060"/>
              <w:sz w:val="24"/>
              <w:szCs w:val="24"/>
            </w:rPr>
            <w:t xml:space="preserve"> at the Bilal Hall in Mombasa</w:t>
          </w:r>
        </w:p>
        <w:bookmarkEnd w:id="2"/>
        <w:p w14:paraId="0ED9C6A8" w14:textId="78C4CB01" w:rsidR="006B06EE" w:rsidRDefault="00B630E6" w:rsidP="00D07E51">
          <w:pPr>
            <w:rPr>
              <w:rFonts w:ascii="Book Antiqua" w:hAnsi="Book Antiqua"/>
              <w:sz w:val="24"/>
              <w:szCs w:val="24"/>
            </w:rPr>
          </w:pPr>
          <w:r>
            <w:rPr>
              <w:rFonts w:ascii="Book Antiqua" w:hAnsi="Book Antiqua"/>
              <w:sz w:val="24"/>
              <w:szCs w:val="24"/>
            </w:rPr>
            <w:t>On the Day of Ashura,</w:t>
          </w:r>
          <w:r w:rsidR="003538C3">
            <w:rPr>
              <w:rFonts w:ascii="Book Antiqua" w:hAnsi="Book Antiqua"/>
              <w:sz w:val="24"/>
              <w:szCs w:val="24"/>
            </w:rPr>
            <w:t xml:space="preserve"> </w:t>
          </w:r>
          <w:r>
            <w:rPr>
              <w:rFonts w:ascii="Book Antiqua" w:hAnsi="Book Antiqua"/>
              <w:sz w:val="24"/>
              <w:szCs w:val="24"/>
            </w:rPr>
            <w:t>s</w:t>
          </w:r>
          <w:r w:rsidR="00D07E51">
            <w:rPr>
              <w:rFonts w:ascii="Book Antiqua" w:hAnsi="Book Antiqua"/>
              <w:sz w:val="24"/>
              <w:szCs w:val="24"/>
            </w:rPr>
            <w:t>upplications and prayers specific to the day were conducted at the Bilal Hall</w:t>
          </w:r>
          <w:r>
            <w:rPr>
              <w:rFonts w:ascii="Book Antiqua" w:hAnsi="Book Antiqua"/>
              <w:sz w:val="24"/>
              <w:szCs w:val="24"/>
            </w:rPr>
            <w:t xml:space="preserve"> </w:t>
          </w:r>
          <w:r w:rsidR="00D07E51">
            <w:rPr>
              <w:rFonts w:ascii="Book Antiqua" w:hAnsi="Book Antiqua"/>
              <w:sz w:val="24"/>
              <w:szCs w:val="24"/>
            </w:rPr>
            <w:t xml:space="preserve">by Sheikh </w:t>
          </w:r>
          <w:proofErr w:type="spellStart"/>
          <w:r w:rsidR="00D07E51">
            <w:rPr>
              <w:rFonts w:ascii="Book Antiqua" w:hAnsi="Book Antiqua"/>
              <w:sz w:val="24"/>
              <w:szCs w:val="24"/>
            </w:rPr>
            <w:t>Aidarus</w:t>
          </w:r>
          <w:proofErr w:type="spellEnd"/>
          <w:r w:rsidR="00D07E51">
            <w:rPr>
              <w:rFonts w:ascii="Book Antiqua" w:hAnsi="Book Antiqua"/>
              <w:sz w:val="24"/>
              <w:szCs w:val="24"/>
            </w:rPr>
            <w:t xml:space="preserve"> Athman, Sheikh Athman Akbar and </w:t>
          </w:r>
          <w:proofErr w:type="spellStart"/>
          <w:r w:rsidR="00D07E51">
            <w:rPr>
              <w:rFonts w:ascii="Book Antiqua" w:hAnsi="Book Antiqua"/>
              <w:sz w:val="24"/>
              <w:szCs w:val="24"/>
            </w:rPr>
            <w:t>Ustaad</w:t>
          </w:r>
          <w:proofErr w:type="spellEnd"/>
          <w:r w:rsidR="00D07E51">
            <w:rPr>
              <w:rFonts w:ascii="Book Antiqua" w:hAnsi="Book Antiqua"/>
              <w:sz w:val="24"/>
              <w:szCs w:val="24"/>
            </w:rPr>
            <w:t xml:space="preserve"> Nassor. </w:t>
          </w:r>
        </w:p>
        <w:p w14:paraId="0959C7EF" w14:textId="56D0901C" w:rsidR="00D07E51" w:rsidRDefault="00D07E51" w:rsidP="00D07E51">
          <w:pPr>
            <w:pStyle w:val="IntenseQuote"/>
            <w:rPr>
              <w:rFonts w:ascii="Book Antiqua" w:hAnsi="Book Antiqua"/>
              <w:b/>
              <w:bCs/>
              <w:i w:val="0"/>
              <w:iCs w:val="0"/>
              <w:color w:val="002060"/>
              <w:sz w:val="24"/>
              <w:szCs w:val="24"/>
            </w:rPr>
          </w:pPr>
          <w:r>
            <w:rPr>
              <w:rFonts w:ascii="Book Antiqua" w:hAnsi="Book Antiqua"/>
              <w:b/>
              <w:bCs/>
              <w:i w:val="0"/>
              <w:iCs w:val="0"/>
              <w:color w:val="002060"/>
              <w:sz w:val="24"/>
              <w:szCs w:val="24"/>
            </w:rPr>
            <w:t>Ashura Day procession</w:t>
          </w:r>
          <w:r w:rsidR="00B630E6">
            <w:rPr>
              <w:rFonts w:ascii="Book Antiqua" w:hAnsi="Book Antiqua"/>
              <w:b/>
              <w:bCs/>
              <w:i w:val="0"/>
              <w:iCs w:val="0"/>
              <w:color w:val="002060"/>
              <w:sz w:val="24"/>
              <w:szCs w:val="24"/>
            </w:rPr>
            <w:t xml:space="preserve"> in Mombasa</w:t>
          </w:r>
          <w:r w:rsidR="003538C3">
            <w:rPr>
              <w:rFonts w:ascii="Book Antiqua" w:hAnsi="Book Antiqua"/>
              <w:b/>
              <w:bCs/>
              <w:i w:val="0"/>
              <w:iCs w:val="0"/>
              <w:color w:val="002060"/>
              <w:sz w:val="24"/>
              <w:szCs w:val="24"/>
            </w:rPr>
            <w:t xml:space="preserve"> – Saturday 29</w:t>
          </w:r>
          <w:r w:rsidR="003538C3" w:rsidRPr="003538C3">
            <w:rPr>
              <w:rFonts w:ascii="Book Antiqua" w:hAnsi="Book Antiqua"/>
              <w:b/>
              <w:bCs/>
              <w:i w:val="0"/>
              <w:iCs w:val="0"/>
              <w:color w:val="002060"/>
              <w:sz w:val="24"/>
              <w:szCs w:val="24"/>
              <w:vertAlign w:val="superscript"/>
            </w:rPr>
            <w:t>th</w:t>
          </w:r>
          <w:r w:rsidR="003538C3">
            <w:rPr>
              <w:rFonts w:ascii="Book Antiqua" w:hAnsi="Book Antiqua"/>
              <w:b/>
              <w:bCs/>
              <w:i w:val="0"/>
              <w:iCs w:val="0"/>
              <w:color w:val="002060"/>
              <w:sz w:val="24"/>
              <w:szCs w:val="24"/>
            </w:rPr>
            <w:t xml:space="preserve"> July </w:t>
          </w:r>
        </w:p>
        <w:p w14:paraId="377C4DFB" w14:textId="0CAA61D9" w:rsidR="00B630E6" w:rsidRDefault="00AF71E6" w:rsidP="00B630E6">
          <w:pPr>
            <w:rPr>
              <w:rFonts w:ascii="Book Antiqua" w:hAnsi="Book Antiqua"/>
              <w:sz w:val="24"/>
              <w:szCs w:val="24"/>
            </w:rPr>
          </w:pPr>
          <w:r>
            <w:rPr>
              <w:rFonts w:ascii="Book Antiqua" w:hAnsi="Book Antiqua"/>
              <w:sz w:val="24"/>
              <w:szCs w:val="24"/>
            </w:rPr>
            <w:t>A large procession was organized on the morning of Ashura day</w:t>
          </w:r>
          <w:r w:rsidR="003538C3">
            <w:rPr>
              <w:rFonts w:ascii="Book Antiqua" w:hAnsi="Book Antiqua"/>
              <w:sz w:val="24"/>
              <w:szCs w:val="24"/>
            </w:rPr>
            <w:t xml:space="preserve"> in collaboration with the management of the Khoja Shia Ithna Asheri community. </w:t>
          </w:r>
          <w:r>
            <w:rPr>
              <w:rFonts w:ascii="Book Antiqua" w:hAnsi="Book Antiqua"/>
              <w:sz w:val="24"/>
              <w:szCs w:val="24"/>
            </w:rPr>
            <w:t>Mourners and lovers of Imam Husayn</w:t>
          </w:r>
          <w:r w:rsidR="0079389E">
            <w:rPr>
              <w:rFonts w:ascii="Book Antiqua" w:hAnsi="Book Antiqua"/>
              <w:sz w:val="24"/>
              <w:szCs w:val="24"/>
            </w:rPr>
            <w:t>(A)</w:t>
          </w:r>
          <w:r>
            <w:rPr>
              <w:rFonts w:ascii="Book Antiqua" w:hAnsi="Book Antiqua"/>
              <w:sz w:val="24"/>
              <w:szCs w:val="24"/>
            </w:rPr>
            <w:t xml:space="preserve"> and believers in his cause </w:t>
          </w:r>
          <w:r w:rsidR="003538C3">
            <w:rPr>
              <w:rFonts w:ascii="Book Antiqua" w:hAnsi="Book Antiqua"/>
              <w:sz w:val="24"/>
              <w:szCs w:val="24"/>
            </w:rPr>
            <w:t xml:space="preserve">from diverse Shia Ithna Asheri communities came out in large numbers to show their solidarity. </w:t>
          </w:r>
        </w:p>
        <w:p w14:paraId="7B960CEA" w14:textId="25A55AD2" w:rsidR="00522F3A" w:rsidRDefault="00522F3A" w:rsidP="00B630E6">
          <w:pPr>
            <w:rPr>
              <w:rFonts w:ascii="Book Antiqua" w:hAnsi="Book Antiqua"/>
              <w:sz w:val="24"/>
              <w:szCs w:val="24"/>
            </w:rPr>
          </w:pPr>
          <w:r>
            <w:rPr>
              <w:rFonts w:ascii="Book Antiqua" w:hAnsi="Book Antiqua"/>
              <w:sz w:val="24"/>
              <w:szCs w:val="24"/>
            </w:rPr>
            <w:t xml:space="preserve">The procession began walking at about 10.30 am from the Jaffery Islamic Centre and ended at the Khoja Shia Ithna Asheri Cemetery before Dhuhr prayers. It was a very well-organized event and the turn out was impressive. </w:t>
          </w:r>
        </w:p>
        <w:p w14:paraId="79313FFF" w14:textId="6F8687FE" w:rsidR="00FB1F54" w:rsidRDefault="0079389E" w:rsidP="007A1F3F">
          <w:pPr>
            <w:rPr>
              <w:rFonts w:ascii="Book Antiqua" w:hAnsi="Book Antiqua"/>
              <w:sz w:val="24"/>
              <w:szCs w:val="24"/>
            </w:rPr>
          </w:pPr>
          <w:r>
            <w:rPr>
              <w:rFonts w:ascii="Book Antiqua" w:hAnsi="Book Antiqua"/>
              <w:sz w:val="24"/>
              <w:szCs w:val="24"/>
            </w:rPr>
            <w:t>Short sermons and recitations were broadcast via the public address system. Sheikh Dumila and Sheikh Ali Bahero represented the Bilal Muslim Mission of Kenya</w:t>
          </w:r>
          <w:r w:rsidR="00A93F2A">
            <w:rPr>
              <w:rFonts w:ascii="Book Antiqua" w:hAnsi="Book Antiqua"/>
              <w:sz w:val="24"/>
              <w:szCs w:val="24"/>
            </w:rPr>
            <w:t xml:space="preserve"> aptly as</w:t>
          </w:r>
          <w:r>
            <w:rPr>
              <w:rFonts w:ascii="Book Antiqua" w:hAnsi="Book Antiqua"/>
              <w:sz w:val="24"/>
              <w:szCs w:val="24"/>
            </w:rPr>
            <w:t xml:space="preserve"> they delivered their speeches on the importance of commemorating this day and who Imam Husayn(A)</w:t>
          </w:r>
          <w:r w:rsidR="002369A6">
            <w:rPr>
              <w:rFonts w:ascii="Book Antiqua" w:hAnsi="Book Antiqua"/>
              <w:sz w:val="24"/>
              <w:szCs w:val="24"/>
            </w:rPr>
            <w:t xml:space="preserve"> was</w:t>
          </w:r>
          <w:r>
            <w:rPr>
              <w:rFonts w:ascii="Book Antiqua" w:hAnsi="Book Antiqua"/>
              <w:sz w:val="24"/>
              <w:szCs w:val="24"/>
            </w:rPr>
            <w:t>.</w:t>
          </w:r>
          <w:r w:rsidR="00DB0B4C">
            <w:rPr>
              <w:rFonts w:ascii="Book Antiqua" w:hAnsi="Book Antiqua"/>
              <w:sz w:val="24"/>
              <w:szCs w:val="24"/>
            </w:rPr>
            <w:t xml:space="preserve"> Informative pamphlets printed by Bilal</w:t>
          </w:r>
          <w:r w:rsidR="002369A6">
            <w:rPr>
              <w:rFonts w:ascii="Book Antiqua" w:hAnsi="Book Antiqua"/>
              <w:sz w:val="24"/>
              <w:szCs w:val="24"/>
            </w:rPr>
            <w:t xml:space="preserve"> Kenya</w:t>
          </w:r>
          <w:r w:rsidR="00DB0B4C">
            <w:rPr>
              <w:rFonts w:ascii="Book Antiqua" w:hAnsi="Book Antiqua"/>
              <w:sz w:val="24"/>
              <w:szCs w:val="24"/>
            </w:rPr>
            <w:t xml:space="preserve"> were distributed to onlookers and other knowledge seekers during the event. </w:t>
          </w:r>
        </w:p>
        <w:p w14:paraId="4F3225CD" w14:textId="0E7B6FEF" w:rsidR="00FB1F54" w:rsidRDefault="004D1971" w:rsidP="004D1971">
          <w:pPr>
            <w:jc w:val="center"/>
            <w:rPr>
              <w:rFonts w:ascii="Book Antiqua" w:hAnsi="Book Antiqua"/>
              <w:sz w:val="24"/>
              <w:szCs w:val="24"/>
            </w:rPr>
          </w:pPr>
          <w:r>
            <w:rPr>
              <w:noProof/>
              <w:lang w:val="en-GB" w:eastAsia="en-GB"/>
            </w:rPr>
            <w:drawing>
              <wp:inline distT="0" distB="0" distL="0" distR="0" wp14:anchorId="0F228BE7" wp14:editId="2538C8C8">
                <wp:extent cx="5106533" cy="3403600"/>
                <wp:effectExtent l="19050" t="19050" r="18415" b="25400"/>
                <wp:docPr id="12630498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5617" cy="3409655"/>
                        </a:xfrm>
                        <a:prstGeom prst="rect">
                          <a:avLst/>
                        </a:prstGeom>
                        <a:noFill/>
                        <a:ln w="12700">
                          <a:solidFill>
                            <a:sysClr val="windowText" lastClr="000000"/>
                          </a:solidFill>
                        </a:ln>
                      </pic:spPr>
                    </pic:pic>
                  </a:graphicData>
                </a:graphic>
              </wp:inline>
            </w:drawing>
          </w:r>
        </w:p>
        <w:p w14:paraId="1546945F" w14:textId="0AA47BC4" w:rsidR="00FB1F54" w:rsidRDefault="00FB1F54" w:rsidP="00846168">
          <w:pPr>
            <w:jc w:val="center"/>
            <w:rPr>
              <w:rFonts w:ascii="Book Antiqua" w:hAnsi="Book Antiqua"/>
              <w:sz w:val="24"/>
              <w:szCs w:val="24"/>
            </w:rPr>
          </w:pPr>
          <w:r>
            <w:rPr>
              <w:noProof/>
              <w:lang w:val="en-GB" w:eastAsia="en-GB"/>
            </w:rPr>
            <w:lastRenderedPageBreak/>
            <w:drawing>
              <wp:inline distT="0" distB="0" distL="0" distR="0" wp14:anchorId="19D40773" wp14:editId="2FE79945">
                <wp:extent cx="5731510" cy="3820160"/>
                <wp:effectExtent l="19050" t="19050" r="21590" b="27940"/>
                <wp:docPr id="189381148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w="12700">
                          <a:solidFill>
                            <a:schemeClr val="tx1"/>
                          </a:solidFill>
                        </a:ln>
                      </pic:spPr>
                    </pic:pic>
                  </a:graphicData>
                </a:graphic>
              </wp:inline>
            </w:drawing>
          </w:r>
        </w:p>
        <w:p w14:paraId="5B190952" w14:textId="02041302" w:rsidR="002A119E" w:rsidRDefault="002A119E" w:rsidP="002A119E">
          <w:pPr>
            <w:pStyle w:val="IntenseQuote"/>
            <w:rPr>
              <w:rFonts w:ascii="Book Antiqua" w:hAnsi="Book Antiqua"/>
              <w:b/>
              <w:bCs/>
              <w:i w:val="0"/>
              <w:iCs w:val="0"/>
              <w:color w:val="002060"/>
              <w:sz w:val="24"/>
              <w:szCs w:val="24"/>
            </w:rPr>
          </w:pPr>
          <w:r>
            <w:rPr>
              <w:rFonts w:ascii="Book Antiqua" w:hAnsi="Book Antiqua"/>
              <w:b/>
              <w:bCs/>
              <w:i w:val="0"/>
              <w:iCs w:val="0"/>
              <w:color w:val="002060"/>
              <w:sz w:val="24"/>
              <w:szCs w:val="24"/>
            </w:rPr>
            <w:t>Global reach</w:t>
          </w:r>
        </w:p>
        <w:p w14:paraId="3037B62B" w14:textId="2E536CB8" w:rsidR="00FB1F54" w:rsidRDefault="002A119E" w:rsidP="00B630E6">
          <w:pPr>
            <w:rPr>
              <w:rFonts w:ascii="Book Antiqua" w:hAnsi="Book Antiqua"/>
              <w:sz w:val="24"/>
              <w:szCs w:val="24"/>
            </w:rPr>
          </w:pPr>
          <w:r>
            <w:rPr>
              <w:rFonts w:ascii="Book Antiqua" w:hAnsi="Book Antiqua"/>
              <w:sz w:val="24"/>
              <w:szCs w:val="24"/>
            </w:rPr>
            <w:t>Each of the majaalis conducted at the Bilal Hall in Mombasa</w:t>
          </w:r>
          <w:r w:rsidR="00702971">
            <w:rPr>
              <w:rFonts w:ascii="Book Antiqua" w:hAnsi="Book Antiqua"/>
              <w:sz w:val="24"/>
              <w:szCs w:val="24"/>
            </w:rPr>
            <w:t xml:space="preserve"> as well as</w:t>
          </w:r>
          <w:r>
            <w:rPr>
              <w:rFonts w:ascii="Book Antiqua" w:hAnsi="Book Antiqua"/>
              <w:sz w:val="24"/>
              <w:szCs w:val="24"/>
            </w:rPr>
            <w:t xml:space="preserve"> the </w:t>
          </w:r>
          <w:r w:rsidR="00702971">
            <w:rPr>
              <w:rFonts w:ascii="Book Antiqua" w:hAnsi="Book Antiqua"/>
              <w:sz w:val="24"/>
              <w:szCs w:val="24"/>
            </w:rPr>
            <w:t xml:space="preserve">Ashura Day </w:t>
          </w:r>
          <w:r w:rsidR="006B0333">
            <w:rPr>
              <w:rFonts w:ascii="Book Antiqua" w:hAnsi="Book Antiqua"/>
              <w:sz w:val="24"/>
              <w:szCs w:val="24"/>
            </w:rPr>
            <w:t>procession were</w:t>
          </w:r>
          <w:r>
            <w:rPr>
              <w:rFonts w:ascii="Book Antiqua" w:hAnsi="Book Antiqua"/>
              <w:sz w:val="24"/>
              <w:szCs w:val="24"/>
            </w:rPr>
            <w:t xml:space="preserve"> live streamed on all our digital media platforms and were therefore available for participation and viewing to a global audience. </w:t>
          </w:r>
          <w:r w:rsidR="00A93F2A">
            <w:rPr>
              <w:rFonts w:ascii="Book Antiqua" w:hAnsi="Book Antiqua"/>
              <w:sz w:val="24"/>
              <w:szCs w:val="24"/>
            </w:rPr>
            <w:t>Photography at the procession was also managed by the Bilal Kenya Media Team.</w:t>
          </w:r>
        </w:p>
        <w:p w14:paraId="727F9805" w14:textId="78AF9521" w:rsidR="001F019C" w:rsidRDefault="004D1971" w:rsidP="001F019C">
          <w:pPr>
            <w:pStyle w:val="IntenseQuote"/>
            <w:rPr>
              <w:rFonts w:ascii="Book Antiqua" w:hAnsi="Book Antiqua"/>
              <w:b/>
              <w:bCs/>
              <w:i w:val="0"/>
              <w:iCs w:val="0"/>
              <w:color w:val="002060"/>
              <w:sz w:val="24"/>
              <w:szCs w:val="24"/>
            </w:rPr>
          </w:pPr>
          <w:proofErr w:type="spellStart"/>
          <w:r>
            <w:rPr>
              <w:rFonts w:ascii="Book Antiqua" w:hAnsi="Book Antiqua"/>
              <w:b/>
              <w:bCs/>
              <w:i w:val="0"/>
              <w:iCs w:val="0"/>
              <w:color w:val="002060"/>
              <w:sz w:val="24"/>
              <w:szCs w:val="24"/>
            </w:rPr>
            <w:t>Majaalis</w:t>
          </w:r>
          <w:proofErr w:type="spellEnd"/>
          <w:r>
            <w:rPr>
              <w:rFonts w:ascii="Book Antiqua" w:hAnsi="Book Antiqua"/>
              <w:b/>
              <w:bCs/>
              <w:i w:val="0"/>
              <w:iCs w:val="0"/>
              <w:color w:val="002060"/>
              <w:sz w:val="24"/>
              <w:szCs w:val="24"/>
            </w:rPr>
            <w:t xml:space="preserve"> held</w:t>
          </w:r>
          <w:r w:rsidR="005B44F0">
            <w:rPr>
              <w:rFonts w:ascii="Book Antiqua" w:hAnsi="Book Antiqua"/>
              <w:b/>
              <w:bCs/>
              <w:i w:val="0"/>
              <w:iCs w:val="0"/>
              <w:color w:val="002060"/>
              <w:sz w:val="24"/>
              <w:szCs w:val="24"/>
            </w:rPr>
            <w:t xml:space="preserve"> at other </w:t>
          </w:r>
          <w:r w:rsidR="00A52478">
            <w:rPr>
              <w:rFonts w:ascii="Book Antiqua" w:hAnsi="Book Antiqua"/>
              <w:b/>
              <w:bCs/>
              <w:i w:val="0"/>
              <w:iCs w:val="0"/>
              <w:color w:val="002060"/>
              <w:sz w:val="24"/>
              <w:szCs w:val="24"/>
            </w:rPr>
            <w:t xml:space="preserve">Bilal-supported </w:t>
          </w:r>
          <w:r w:rsidR="005B44F0">
            <w:rPr>
              <w:rFonts w:ascii="Book Antiqua" w:hAnsi="Book Antiqua"/>
              <w:b/>
              <w:bCs/>
              <w:i w:val="0"/>
              <w:iCs w:val="0"/>
              <w:color w:val="002060"/>
              <w:sz w:val="24"/>
              <w:szCs w:val="24"/>
            </w:rPr>
            <w:t>centres</w:t>
          </w:r>
          <w:r w:rsidR="00A52478">
            <w:rPr>
              <w:rFonts w:ascii="Book Antiqua" w:hAnsi="Book Antiqua"/>
              <w:b/>
              <w:bCs/>
              <w:i w:val="0"/>
              <w:iCs w:val="0"/>
              <w:color w:val="002060"/>
              <w:sz w:val="24"/>
              <w:szCs w:val="24"/>
            </w:rPr>
            <w:t xml:space="preserve"> </w:t>
          </w:r>
          <w:r w:rsidR="005B44F0">
            <w:rPr>
              <w:rFonts w:ascii="Book Antiqua" w:hAnsi="Book Antiqua"/>
              <w:b/>
              <w:bCs/>
              <w:i w:val="0"/>
              <w:iCs w:val="0"/>
              <w:color w:val="002060"/>
              <w:sz w:val="24"/>
              <w:szCs w:val="24"/>
            </w:rPr>
            <w:t>in the country</w:t>
          </w:r>
        </w:p>
        <w:p w14:paraId="45B08C4F" w14:textId="210397B4" w:rsidR="007613E4" w:rsidRDefault="00E647E4" w:rsidP="0079389E">
          <w:pPr>
            <w:rPr>
              <w:rFonts w:ascii="Book Antiqua" w:hAnsi="Book Antiqua"/>
              <w:sz w:val="24"/>
              <w:szCs w:val="24"/>
            </w:rPr>
          </w:pPr>
          <w:r>
            <w:rPr>
              <w:rFonts w:ascii="Book Antiqua" w:hAnsi="Book Antiqua"/>
              <w:sz w:val="24"/>
              <w:szCs w:val="24"/>
            </w:rPr>
            <w:t xml:space="preserve">Alhamdulillah, </w:t>
          </w:r>
          <w:r w:rsidR="00A52478">
            <w:rPr>
              <w:rFonts w:ascii="Book Antiqua" w:hAnsi="Book Antiqua"/>
              <w:sz w:val="24"/>
              <w:szCs w:val="24"/>
            </w:rPr>
            <w:t>t</w:t>
          </w:r>
          <w:r w:rsidR="005B44F0">
            <w:rPr>
              <w:rFonts w:ascii="Book Antiqua" w:hAnsi="Book Antiqua"/>
              <w:sz w:val="24"/>
              <w:szCs w:val="24"/>
            </w:rPr>
            <w:t>he message of Imam Husayn</w:t>
          </w:r>
          <w:r w:rsidR="00A52478">
            <w:rPr>
              <w:rFonts w:ascii="Book Antiqua" w:hAnsi="Book Antiqua"/>
              <w:sz w:val="24"/>
              <w:szCs w:val="24"/>
            </w:rPr>
            <w:t xml:space="preserve"> (A)</w:t>
          </w:r>
          <w:r>
            <w:rPr>
              <w:rFonts w:ascii="Book Antiqua" w:hAnsi="Book Antiqua"/>
              <w:sz w:val="24"/>
              <w:szCs w:val="24"/>
            </w:rPr>
            <w:t xml:space="preserve"> has spread far and wide and gatherings to remember him and revive the true teachings of Islam were held </w:t>
          </w:r>
          <w:r w:rsidR="00A52478">
            <w:rPr>
              <w:rFonts w:ascii="Book Antiqua" w:hAnsi="Book Antiqua"/>
              <w:sz w:val="24"/>
              <w:szCs w:val="24"/>
            </w:rPr>
            <w:t>in varied settings. A generous donation</w:t>
          </w:r>
          <w:r w:rsidR="007613E4">
            <w:rPr>
              <w:rFonts w:ascii="Book Antiqua" w:hAnsi="Book Antiqua"/>
              <w:sz w:val="24"/>
              <w:szCs w:val="24"/>
            </w:rPr>
            <w:t xml:space="preserve"> enabled the </w:t>
          </w:r>
          <w:r w:rsidR="00A52478">
            <w:rPr>
              <w:rFonts w:ascii="Book Antiqua" w:hAnsi="Book Antiqua"/>
              <w:sz w:val="24"/>
              <w:szCs w:val="24"/>
            </w:rPr>
            <w:t>purchase and distribut</w:t>
          </w:r>
          <w:r w:rsidR="007613E4">
            <w:rPr>
              <w:rFonts w:ascii="Book Antiqua" w:hAnsi="Book Antiqua"/>
              <w:sz w:val="24"/>
              <w:szCs w:val="24"/>
            </w:rPr>
            <w:t>ion of</w:t>
          </w:r>
          <w:r w:rsidR="00A52478">
            <w:rPr>
              <w:rFonts w:ascii="Book Antiqua" w:hAnsi="Book Antiqua"/>
              <w:sz w:val="24"/>
              <w:szCs w:val="24"/>
            </w:rPr>
            <w:t xml:space="preserve"> food and drink items</w:t>
          </w:r>
          <w:r w:rsidR="008E644D">
            <w:rPr>
              <w:rFonts w:ascii="Book Antiqua" w:hAnsi="Book Antiqua"/>
              <w:sz w:val="24"/>
              <w:szCs w:val="24"/>
            </w:rPr>
            <w:t xml:space="preserve"> that were served to attendees as refreshments and meals after the majaalis</w:t>
          </w:r>
          <w:r w:rsidR="007613E4">
            <w:rPr>
              <w:rFonts w:ascii="Book Antiqua" w:hAnsi="Book Antiqua"/>
              <w:sz w:val="24"/>
              <w:szCs w:val="24"/>
            </w:rPr>
            <w:t xml:space="preserve">. </w:t>
          </w:r>
          <w:r w:rsidR="001F019C">
            <w:rPr>
              <w:rFonts w:ascii="Book Antiqua" w:hAnsi="Book Antiqua"/>
              <w:sz w:val="24"/>
              <w:szCs w:val="24"/>
            </w:rPr>
            <w:t xml:space="preserve">Additionally, </w:t>
          </w:r>
          <w:r w:rsidR="00DB0B4C">
            <w:rPr>
              <w:rFonts w:ascii="Book Antiqua" w:hAnsi="Book Antiqua"/>
              <w:sz w:val="24"/>
              <w:szCs w:val="24"/>
            </w:rPr>
            <w:t>Most</w:t>
          </w:r>
          <w:r w:rsidR="001F019C">
            <w:rPr>
              <w:rFonts w:ascii="Book Antiqua" w:hAnsi="Book Antiqua"/>
              <w:sz w:val="24"/>
              <w:szCs w:val="24"/>
            </w:rPr>
            <w:t xml:space="preserve"> </w:t>
          </w:r>
          <w:r w:rsidR="0079389E">
            <w:rPr>
              <w:rFonts w:ascii="Book Antiqua" w:hAnsi="Book Antiqua"/>
              <w:sz w:val="24"/>
              <w:szCs w:val="24"/>
            </w:rPr>
            <w:t xml:space="preserve">centres </w:t>
          </w:r>
          <w:r w:rsidR="00DB0B4C">
            <w:rPr>
              <w:rFonts w:ascii="Book Antiqua" w:hAnsi="Book Antiqua"/>
              <w:sz w:val="24"/>
              <w:szCs w:val="24"/>
            </w:rPr>
            <w:t xml:space="preserve">across the country organized Ashura day processions in their respective towns and villages in collaboration with other shia centres in their localities. </w:t>
          </w:r>
        </w:p>
        <w:p w14:paraId="50452584" w14:textId="25EB081F" w:rsidR="00F373A3" w:rsidRDefault="00F373A3" w:rsidP="005D0FD6">
          <w:pPr>
            <w:jc w:val="center"/>
            <w:rPr>
              <w:rFonts w:ascii="Book Antiqua" w:hAnsi="Book Antiqua"/>
              <w:sz w:val="24"/>
              <w:szCs w:val="24"/>
            </w:rPr>
          </w:pPr>
          <w:r>
            <w:rPr>
              <w:noProof/>
            </w:rPr>
            <w:lastRenderedPageBreak/>
            <w:drawing>
              <wp:inline distT="0" distB="0" distL="0" distR="0" wp14:anchorId="066355C7" wp14:editId="2D9F0516">
                <wp:extent cx="5374585" cy="3021939"/>
                <wp:effectExtent l="19050" t="19050" r="17145" b="26670"/>
                <wp:docPr id="208740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6349" cy="3028553"/>
                        </a:xfrm>
                        <a:prstGeom prst="rect">
                          <a:avLst/>
                        </a:prstGeom>
                        <a:noFill/>
                        <a:ln w="12700">
                          <a:solidFill>
                            <a:schemeClr val="tx1"/>
                          </a:solidFill>
                        </a:ln>
                      </pic:spPr>
                    </pic:pic>
                  </a:graphicData>
                </a:graphic>
              </wp:inline>
            </w:drawing>
          </w:r>
        </w:p>
        <w:p w14:paraId="7AB7D0BA" w14:textId="100D33C4" w:rsidR="00F373A3" w:rsidRDefault="00F373A3" w:rsidP="005D0FD6">
          <w:pPr>
            <w:jc w:val="center"/>
            <w:rPr>
              <w:rFonts w:ascii="Book Antiqua" w:hAnsi="Book Antiqua"/>
              <w:sz w:val="24"/>
              <w:szCs w:val="24"/>
            </w:rPr>
          </w:pPr>
          <w:r>
            <w:rPr>
              <w:noProof/>
            </w:rPr>
            <w:drawing>
              <wp:inline distT="0" distB="0" distL="0" distR="0" wp14:anchorId="79968293" wp14:editId="592BE950">
                <wp:extent cx="5394463" cy="2367922"/>
                <wp:effectExtent l="19050" t="19050" r="15875" b="13335"/>
                <wp:docPr id="14687805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9277" cy="2374425"/>
                        </a:xfrm>
                        <a:prstGeom prst="rect">
                          <a:avLst/>
                        </a:prstGeom>
                        <a:noFill/>
                        <a:ln w="12700">
                          <a:solidFill>
                            <a:schemeClr val="tx1"/>
                          </a:solidFill>
                        </a:ln>
                      </pic:spPr>
                    </pic:pic>
                  </a:graphicData>
                </a:graphic>
              </wp:inline>
            </w:drawing>
          </w:r>
        </w:p>
        <w:p w14:paraId="1891E3B7" w14:textId="6FF3C1E3" w:rsidR="005D0FD6" w:rsidRDefault="005D0FD6" w:rsidP="005D0FD6">
          <w:pPr>
            <w:jc w:val="center"/>
            <w:rPr>
              <w:rFonts w:ascii="Book Antiqua" w:hAnsi="Book Antiqua"/>
              <w:sz w:val="24"/>
              <w:szCs w:val="24"/>
            </w:rPr>
          </w:pPr>
          <w:r>
            <w:rPr>
              <w:noProof/>
            </w:rPr>
            <w:drawing>
              <wp:inline distT="0" distB="0" distL="0" distR="0" wp14:anchorId="75622722" wp14:editId="3D8BC4B1">
                <wp:extent cx="5405959" cy="2372968"/>
                <wp:effectExtent l="19050" t="19050" r="23495" b="27940"/>
                <wp:docPr id="1774442320" name="Picture 177444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40976" cy="2388339"/>
                        </a:xfrm>
                        <a:prstGeom prst="rect">
                          <a:avLst/>
                        </a:prstGeom>
                        <a:noFill/>
                        <a:ln w="12700">
                          <a:solidFill>
                            <a:sysClr val="windowText" lastClr="000000"/>
                          </a:solidFill>
                        </a:ln>
                      </pic:spPr>
                    </pic:pic>
                  </a:graphicData>
                </a:graphic>
              </wp:inline>
            </w:drawing>
          </w:r>
        </w:p>
        <w:p w14:paraId="1CF7E5E1" w14:textId="28DB4D00" w:rsidR="006D6235" w:rsidRDefault="006D6235" w:rsidP="00CA1A7B">
          <w:pPr>
            <w:rPr>
              <w:rFonts w:ascii="Book Antiqua" w:hAnsi="Book Antiqua"/>
              <w:sz w:val="24"/>
              <w:szCs w:val="24"/>
            </w:rPr>
          </w:pPr>
        </w:p>
        <w:p w14:paraId="72F783DB" w14:textId="4B3F843F" w:rsidR="006D6235" w:rsidRDefault="006D6235" w:rsidP="00CA1A7B">
          <w:pPr>
            <w:jc w:val="center"/>
            <w:rPr>
              <w:rFonts w:ascii="Book Antiqua" w:hAnsi="Book Antiqua"/>
              <w:sz w:val="24"/>
              <w:szCs w:val="24"/>
            </w:rPr>
          </w:pPr>
          <w:r>
            <w:rPr>
              <w:noProof/>
            </w:rPr>
            <w:lastRenderedPageBreak/>
            <w:drawing>
              <wp:inline distT="0" distB="0" distL="0" distR="0" wp14:anchorId="7F452628" wp14:editId="58BC142D">
                <wp:extent cx="5016776" cy="2821311"/>
                <wp:effectExtent l="19050" t="19050" r="12700" b="17145"/>
                <wp:docPr id="16261559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6087" cy="2837795"/>
                        </a:xfrm>
                        <a:prstGeom prst="rect">
                          <a:avLst/>
                        </a:prstGeom>
                        <a:noFill/>
                        <a:ln w="12700">
                          <a:solidFill>
                            <a:schemeClr val="tx1"/>
                          </a:solidFill>
                        </a:ln>
                      </pic:spPr>
                    </pic:pic>
                  </a:graphicData>
                </a:graphic>
              </wp:inline>
            </w:drawing>
          </w:r>
        </w:p>
        <w:p w14:paraId="4DFFE184" w14:textId="6C7B696E" w:rsidR="00CA1A7B" w:rsidRDefault="00CA1A7B" w:rsidP="00CA1A7B">
          <w:pPr>
            <w:jc w:val="center"/>
            <w:rPr>
              <w:rFonts w:ascii="Book Antiqua" w:hAnsi="Book Antiqua"/>
              <w:sz w:val="24"/>
              <w:szCs w:val="24"/>
            </w:rPr>
          </w:pPr>
          <w:r>
            <w:rPr>
              <w:noProof/>
            </w:rPr>
            <w:drawing>
              <wp:inline distT="0" distB="0" distL="0" distR="0" wp14:anchorId="5588910D" wp14:editId="733195BB">
                <wp:extent cx="4407176" cy="2478486"/>
                <wp:effectExtent l="19050" t="19050" r="12700" b="17145"/>
                <wp:docPr id="197129836" name="Picture 19712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95911" cy="2528388"/>
                        </a:xfrm>
                        <a:prstGeom prst="rect">
                          <a:avLst/>
                        </a:prstGeom>
                        <a:noFill/>
                        <a:ln w="12700">
                          <a:solidFill>
                            <a:sysClr val="windowText" lastClr="000000"/>
                          </a:solidFill>
                        </a:ln>
                      </pic:spPr>
                    </pic:pic>
                  </a:graphicData>
                </a:graphic>
              </wp:inline>
            </w:drawing>
          </w:r>
        </w:p>
        <w:p w14:paraId="064A62C7" w14:textId="2921A898" w:rsidR="006D6235" w:rsidRDefault="001C5B34" w:rsidP="00CA1A7B">
          <w:pPr>
            <w:jc w:val="center"/>
            <w:rPr>
              <w:rFonts w:ascii="Book Antiqua" w:hAnsi="Book Antiqua"/>
              <w:sz w:val="24"/>
              <w:szCs w:val="24"/>
            </w:rPr>
          </w:pPr>
          <w:r>
            <w:rPr>
              <w:noProof/>
            </w:rPr>
            <w:drawing>
              <wp:inline distT="0" distB="0" distL="0" distR="0" wp14:anchorId="3F1A6660" wp14:editId="00F80DE9">
                <wp:extent cx="4996897" cy="2810131"/>
                <wp:effectExtent l="19050" t="19050" r="13335" b="28575"/>
                <wp:docPr id="1058497713" name="Picture 105849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8108" cy="2855802"/>
                        </a:xfrm>
                        <a:prstGeom prst="rect">
                          <a:avLst/>
                        </a:prstGeom>
                        <a:noFill/>
                        <a:ln w="12700">
                          <a:solidFill>
                            <a:sysClr val="windowText" lastClr="000000"/>
                          </a:solidFill>
                        </a:ln>
                      </pic:spPr>
                    </pic:pic>
                  </a:graphicData>
                </a:graphic>
              </wp:inline>
            </w:drawing>
          </w:r>
        </w:p>
        <w:p w14:paraId="5CF7D157" w14:textId="65E821D1" w:rsidR="005D0FD6" w:rsidRDefault="005D0FD6" w:rsidP="005D0FD6">
          <w:pPr>
            <w:jc w:val="center"/>
            <w:rPr>
              <w:rFonts w:ascii="Book Antiqua" w:hAnsi="Book Antiqua"/>
              <w:sz w:val="24"/>
              <w:szCs w:val="24"/>
            </w:rPr>
          </w:pPr>
          <w:r>
            <w:rPr>
              <w:noProof/>
            </w:rPr>
            <w:lastRenderedPageBreak/>
            <w:drawing>
              <wp:inline distT="0" distB="0" distL="0" distR="0" wp14:anchorId="15664B29" wp14:editId="11C62DA1">
                <wp:extent cx="5030029" cy="2263681"/>
                <wp:effectExtent l="19050" t="19050" r="18415" b="22860"/>
                <wp:docPr id="1253224816" name="Picture 125322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57787" cy="2276173"/>
                        </a:xfrm>
                        <a:prstGeom prst="rect">
                          <a:avLst/>
                        </a:prstGeom>
                        <a:noFill/>
                        <a:ln w="12700">
                          <a:solidFill>
                            <a:sysClr val="windowText" lastClr="000000"/>
                          </a:solidFill>
                        </a:ln>
                      </pic:spPr>
                    </pic:pic>
                  </a:graphicData>
                </a:graphic>
              </wp:inline>
            </w:drawing>
          </w:r>
        </w:p>
        <w:p w14:paraId="1A209773" w14:textId="77777777" w:rsidR="00364366" w:rsidRDefault="00364366" w:rsidP="005D0FD6">
          <w:pPr>
            <w:jc w:val="center"/>
            <w:rPr>
              <w:rFonts w:ascii="Book Antiqua" w:hAnsi="Book Antiqua"/>
              <w:sz w:val="24"/>
              <w:szCs w:val="24"/>
            </w:rPr>
          </w:pPr>
        </w:p>
        <w:p w14:paraId="1F0BF2FA" w14:textId="5B3C5F32" w:rsidR="005D0FD6" w:rsidRDefault="005D0FD6" w:rsidP="00CA1A7B">
          <w:pPr>
            <w:jc w:val="center"/>
            <w:rPr>
              <w:rFonts w:ascii="Book Antiqua" w:hAnsi="Book Antiqua"/>
              <w:sz w:val="24"/>
              <w:szCs w:val="24"/>
            </w:rPr>
          </w:pPr>
          <w:r>
            <w:rPr>
              <w:noProof/>
            </w:rPr>
            <w:drawing>
              <wp:inline distT="0" distB="0" distL="0" distR="0" wp14:anchorId="5534DD0A" wp14:editId="38EBEBC6">
                <wp:extent cx="5016776" cy="2257716"/>
                <wp:effectExtent l="19050" t="19050" r="12700" b="28575"/>
                <wp:docPr id="994853661" name="Picture 99485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5518" cy="2270651"/>
                        </a:xfrm>
                        <a:prstGeom prst="rect">
                          <a:avLst/>
                        </a:prstGeom>
                        <a:noFill/>
                        <a:ln w="12700">
                          <a:solidFill>
                            <a:sysClr val="windowText" lastClr="000000"/>
                          </a:solidFill>
                        </a:ln>
                      </pic:spPr>
                    </pic:pic>
                  </a:graphicData>
                </a:graphic>
              </wp:inline>
            </w:drawing>
          </w:r>
        </w:p>
        <w:p w14:paraId="231A4A6F" w14:textId="77777777" w:rsidR="00364366" w:rsidRDefault="00364366" w:rsidP="00CA1A7B">
          <w:pPr>
            <w:jc w:val="center"/>
            <w:rPr>
              <w:rFonts w:ascii="Book Antiqua" w:hAnsi="Book Antiqua"/>
              <w:sz w:val="24"/>
              <w:szCs w:val="24"/>
            </w:rPr>
          </w:pPr>
        </w:p>
        <w:p w14:paraId="2454F4AC" w14:textId="0CC79645" w:rsidR="001C5B34" w:rsidRDefault="001C5B34" w:rsidP="005D0FD6">
          <w:pPr>
            <w:jc w:val="center"/>
            <w:rPr>
              <w:rFonts w:ascii="Book Antiqua" w:hAnsi="Book Antiqua"/>
              <w:sz w:val="24"/>
              <w:szCs w:val="24"/>
            </w:rPr>
          </w:pPr>
          <w:r>
            <w:rPr>
              <w:noProof/>
            </w:rPr>
            <w:drawing>
              <wp:inline distT="0" distB="0" distL="0" distR="0" wp14:anchorId="1B5A420B" wp14:editId="4A0B18E2">
                <wp:extent cx="5023402" cy="2260699"/>
                <wp:effectExtent l="19050" t="19050" r="25400" b="25400"/>
                <wp:docPr id="18500629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29771" cy="2308568"/>
                        </a:xfrm>
                        <a:prstGeom prst="rect">
                          <a:avLst/>
                        </a:prstGeom>
                        <a:noFill/>
                        <a:ln w="12700">
                          <a:solidFill>
                            <a:schemeClr val="tx1"/>
                          </a:solidFill>
                        </a:ln>
                      </pic:spPr>
                    </pic:pic>
                  </a:graphicData>
                </a:graphic>
              </wp:inline>
            </w:drawing>
          </w:r>
        </w:p>
        <w:p w14:paraId="0DE2178B" w14:textId="77777777" w:rsidR="00364366" w:rsidRDefault="00364366" w:rsidP="005D0FD6">
          <w:pPr>
            <w:jc w:val="center"/>
            <w:rPr>
              <w:rFonts w:ascii="Book Antiqua" w:hAnsi="Book Antiqua"/>
              <w:sz w:val="24"/>
              <w:szCs w:val="24"/>
            </w:rPr>
          </w:pPr>
        </w:p>
        <w:p w14:paraId="6A53C2DA" w14:textId="77777777" w:rsidR="00364366" w:rsidRDefault="00364366" w:rsidP="005D0FD6">
          <w:pPr>
            <w:jc w:val="center"/>
            <w:rPr>
              <w:rFonts w:ascii="Book Antiqua" w:hAnsi="Book Antiqua"/>
              <w:sz w:val="24"/>
              <w:szCs w:val="24"/>
            </w:rPr>
          </w:pPr>
        </w:p>
        <w:p w14:paraId="335B4273" w14:textId="5A4A224D" w:rsidR="005D0FD6" w:rsidRDefault="00364366" w:rsidP="00364366">
          <w:pPr>
            <w:jc w:val="center"/>
            <w:rPr>
              <w:rFonts w:ascii="Book Antiqua" w:hAnsi="Book Antiqua"/>
              <w:sz w:val="24"/>
              <w:szCs w:val="24"/>
            </w:rPr>
          </w:pPr>
          <w:r>
            <w:rPr>
              <w:noProof/>
            </w:rPr>
            <w:lastRenderedPageBreak/>
            <w:drawing>
              <wp:inline distT="0" distB="0" distL="0" distR="0" wp14:anchorId="63534A2A" wp14:editId="55970644">
                <wp:extent cx="5361212" cy="2412724"/>
                <wp:effectExtent l="19050" t="19050" r="11430" b="26035"/>
                <wp:docPr id="286001468" name="Picture 28600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1212" cy="2412724"/>
                        </a:xfrm>
                        <a:prstGeom prst="rect">
                          <a:avLst/>
                        </a:prstGeom>
                        <a:noFill/>
                        <a:ln w="12700">
                          <a:solidFill>
                            <a:sysClr val="windowText" lastClr="000000"/>
                          </a:solidFill>
                        </a:ln>
                      </pic:spPr>
                    </pic:pic>
                  </a:graphicData>
                </a:graphic>
              </wp:inline>
            </w:drawing>
          </w:r>
        </w:p>
        <w:p w14:paraId="7F6C717C" w14:textId="70BA2114" w:rsidR="00364366" w:rsidRDefault="001C5B34" w:rsidP="00364366">
          <w:pPr>
            <w:jc w:val="center"/>
            <w:rPr>
              <w:rFonts w:ascii="Book Antiqua" w:hAnsi="Book Antiqua"/>
              <w:sz w:val="24"/>
              <w:szCs w:val="24"/>
            </w:rPr>
          </w:pPr>
          <w:r>
            <w:rPr>
              <w:noProof/>
            </w:rPr>
            <w:drawing>
              <wp:inline distT="0" distB="0" distL="0" distR="0" wp14:anchorId="7AF914D9" wp14:editId="526E68DF">
                <wp:extent cx="5348538" cy="3009072"/>
                <wp:effectExtent l="19050" t="19050" r="24130" b="20320"/>
                <wp:docPr id="186617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07745" cy="3098641"/>
                        </a:xfrm>
                        <a:prstGeom prst="rect">
                          <a:avLst/>
                        </a:prstGeom>
                        <a:noFill/>
                        <a:ln w="12700">
                          <a:solidFill>
                            <a:schemeClr val="tx1"/>
                          </a:solidFill>
                        </a:ln>
                      </pic:spPr>
                    </pic:pic>
                  </a:graphicData>
                </a:graphic>
              </wp:inline>
            </w:drawing>
          </w:r>
        </w:p>
        <w:p w14:paraId="7947A84D" w14:textId="77777777" w:rsidR="00364366" w:rsidRDefault="00364366" w:rsidP="00364366">
          <w:pPr>
            <w:rPr>
              <w:rFonts w:ascii="Book Antiqua" w:hAnsi="Book Antiqua"/>
              <w:sz w:val="24"/>
              <w:szCs w:val="24"/>
            </w:rPr>
          </w:pPr>
        </w:p>
        <w:p w14:paraId="4BC6A0B4" w14:textId="4F51EC38" w:rsidR="001F019C" w:rsidRDefault="001F019C" w:rsidP="001F019C">
          <w:pPr>
            <w:pStyle w:val="IntenseQuote"/>
            <w:rPr>
              <w:rFonts w:ascii="Book Antiqua" w:hAnsi="Book Antiqua"/>
              <w:b/>
              <w:bCs/>
              <w:i w:val="0"/>
              <w:iCs w:val="0"/>
              <w:color w:val="002060"/>
              <w:sz w:val="24"/>
              <w:szCs w:val="24"/>
            </w:rPr>
          </w:pPr>
          <w:r>
            <w:rPr>
              <w:rFonts w:ascii="Book Antiqua" w:hAnsi="Book Antiqua"/>
              <w:b/>
              <w:bCs/>
              <w:i w:val="0"/>
              <w:iCs w:val="0"/>
              <w:color w:val="002060"/>
              <w:sz w:val="24"/>
              <w:szCs w:val="24"/>
            </w:rPr>
            <w:t>Note of thanks</w:t>
          </w:r>
        </w:p>
        <w:p w14:paraId="7FB1B154" w14:textId="75BD63C5" w:rsidR="009A1EE1" w:rsidRDefault="001F019C" w:rsidP="00907F5B">
          <w:pPr>
            <w:rPr>
              <w:rFonts w:ascii="Book Antiqua" w:hAnsi="Book Antiqua"/>
              <w:sz w:val="24"/>
              <w:szCs w:val="24"/>
            </w:rPr>
          </w:pPr>
          <w:r>
            <w:rPr>
              <w:rFonts w:ascii="Book Antiqua" w:hAnsi="Book Antiqua"/>
              <w:sz w:val="24"/>
              <w:szCs w:val="24"/>
            </w:rPr>
            <w:t xml:space="preserve">The Bilal Muslim Mission of Kenya appreciates the </w:t>
          </w:r>
          <w:r w:rsidR="00F74E08">
            <w:rPr>
              <w:rFonts w:ascii="Book Antiqua" w:hAnsi="Book Antiqua"/>
              <w:sz w:val="24"/>
              <w:szCs w:val="24"/>
            </w:rPr>
            <w:t xml:space="preserve">generous </w:t>
          </w:r>
          <w:r w:rsidR="007613E4">
            <w:rPr>
              <w:rFonts w:ascii="Book Antiqua" w:hAnsi="Book Antiqua"/>
              <w:sz w:val="24"/>
              <w:szCs w:val="24"/>
            </w:rPr>
            <w:t xml:space="preserve">financial </w:t>
          </w:r>
          <w:r>
            <w:rPr>
              <w:rFonts w:ascii="Book Antiqua" w:hAnsi="Book Antiqua"/>
              <w:sz w:val="24"/>
              <w:szCs w:val="24"/>
            </w:rPr>
            <w:t>support</w:t>
          </w:r>
          <w:r w:rsidR="00F74E08">
            <w:rPr>
              <w:rFonts w:ascii="Book Antiqua" w:hAnsi="Book Antiqua"/>
              <w:sz w:val="24"/>
              <w:szCs w:val="24"/>
            </w:rPr>
            <w:t xml:space="preserve"> we </w:t>
          </w:r>
          <w:r>
            <w:rPr>
              <w:rFonts w:ascii="Book Antiqua" w:hAnsi="Book Antiqua"/>
              <w:sz w:val="24"/>
              <w:szCs w:val="24"/>
            </w:rPr>
            <w:t>received</w:t>
          </w:r>
          <w:r w:rsidR="009A1EE1">
            <w:rPr>
              <w:rFonts w:ascii="Book Antiqua" w:hAnsi="Book Antiqua"/>
              <w:sz w:val="24"/>
              <w:szCs w:val="24"/>
            </w:rPr>
            <w:t xml:space="preserve"> </w:t>
          </w:r>
          <w:r w:rsidR="007613E4">
            <w:rPr>
              <w:rFonts w:ascii="Book Antiqua" w:hAnsi="Book Antiqua"/>
              <w:sz w:val="24"/>
              <w:szCs w:val="24"/>
            </w:rPr>
            <w:t>which enabled</w:t>
          </w:r>
          <w:r w:rsidR="00F74E08">
            <w:rPr>
              <w:rFonts w:ascii="Book Antiqua" w:hAnsi="Book Antiqua"/>
              <w:sz w:val="24"/>
              <w:szCs w:val="24"/>
            </w:rPr>
            <w:t xml:space="preserve"> us to honour the memory of Imam Husayn(A) and his noble supporters at Karbala with the reverence they deserve. </w:t>
          </w:r>
        </w:p>
        <w:p w14:paraId="1A23C861" w14:textId="69CAF280" w:rsidR="00495B33" w:rsidRPr="00495B33" w:rsidRDefault="007613E4" w:rsidP="00495B33">
          <w:pPr>
            <w:rPr>
              <w:rFonts w:ascii="Book Antiqua" w:hAnsi="Book Antiqua"/>
              <w:sz w:val="24"/>
              <w:szCs w:val="24"/>
            </w:rPr>
          </w:pPr>
          <w:r>
            <w:rPr>
              <w:rFonts w:ascii="Book Antiqua" w:hAnsi="Book Antiqua"/>
              <w:sz w:val="24"/>
              <w:szCs w:val="24"/>
            </w:rPr>
            <w:t xml:space="preserve">We also wish to acknowledge all those who volunteered and/or participated in various ways to ensure the Muharram programmes were conducted successfully. </w:t>
          </w:r>
        </w:p>
        <w:p w14:paraId="794BA426" w14:textId="65E53A9E" w:rsidR="00495B33" w:rsidRPr="00495B33" w:rsidRDefault="00000000" w:rsidP="002612CE"/>
      </w:sdtContent>
    </w:sdt>
    <w:bookmarkEnd w:id="0" w:displacedByCustomXml="prev"/>
    <w:sectPr w:rsidR="00495B33" w:rsidRPr="00495B33" w:rsidSect="0095368D">
      <w:headerReference w:type="default" r:id="rId38"/>
      <w:footerReference w:type="default" r:id="rId39"/>
      <w:pgSz w:w="11906" w:h="16838"/>
      <w:pgMar w:top="1134" w:right="1440" w:bottom="993" w:left="1440"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C9BCD" w14:textId="77777777" w:rsidR="0074339A" w:rsidRDefault="0074339A" w:rsidP="00C55B3F">
      <w:pPr>
        <w:spacing w:after="0" w:line="240" w:lineRule="auto"/>
      </w:pPr>
      <w:r>
        <w:separator/>
      </w:r>
    </w:p>
  </w:endnote>
  <w:endnote w:type="continuationSeparator" w:id="0">
    <w:p w14:paraId="380CBA3C" w14:textId="77777777" w:rsidR="0074339A" w:rsidRDefault="0074339A" w:rsidP="00C55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CD97" w14:textId="7568F405" w:rsidR="00C55B3F" w:rsidRDefault="00C55B3F" w:rsidP="00C55B3F">
    <w:pPr>
      <w:pStyle w:val="Footer"/>
      <w:ind w:left="-1418"/>
      <w:jc w:val="center"/>
      <w:rPr>
        <w:caps/>
        <w:noProof/>
        <w:color w:val="4472C4" w:themeColor="accent1"/>
      </w:rPr>
    </w:pPr>
    <w:r>
      <w:rPr>
        <w:caps/>
        <w:noProof/>
        <w:color w:val="4472C4" w:themeColor="accent1"/>
        <w:lang w:val="en-GB" w:eastAsia="en-GB"/>
      </w:rPr>
      <w:drawing>
        <wp:inline distT="0" distB="0" distL="0" distR="0" wp14:anchorId="56665C4D" wp14:editId="0514FA21">
          <wp:extent cx="7556320" cy="908685"/>
          <wp:effectExtent l="0" t="0" r="6985" b="5715"/>
          <wp:docPr id="823341489" name="Picture 82334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66890" cy="909956"/>
                  </a:xfrm>
                  <a:prstGeom prst="rect">
                    <a:avLst/>
                  </a:prstGeom>
                </pic:spPr>
              </pic:pic>
            </a:graphicData>
          </a:graphic>
        </wp:inline>
      </w:drawing>
    </w:r>
  </w:p>
  <w:p w14:paraId="52A93D3A" w14:textId="77777777" w:rsidR="00C55B3F" w:rsidRDefault="00C55B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4400E" w14:textId="77777777" w:rsidR="0074339A" w:rsidRDefault="0074339A" w:rsidP="00C55B3F">
      <w:pPr>
        <w:spacing w:after="0" w:line="240" w:lineRule="auto"/>
      </w:pPr>
      <w:r>
        <w:separator/>
      </w:r>
    </w:p>
  </w:footnote>
  <w:footnote w:type="continuationSeparator" w:id="0">
    <w:p w14:paraId="0E7DC543" w14:textId="77777777" w:rsidR="0074339A" w:rsidRDefault="0074339A" w:rsidP="00C55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333B2" w14:textId="22E836C2" w:rsidR="00C55B3F" w:rsidRDefault="00C55B3F" w:rsidP="00C55B3F">
    <w:pPr>
      <w:pStyle w:val="Header"/>
      <w:ind w:left="-1418"/>
    </w:pPr>
    <w:r>
      <w:rPr>
        <w:noProof/>
        <w:lang w:val="en-GB" w:eastAsia="en-GB"/>
      </w:rPr>
      <w:drawing>
        <wp:inline distT="0" distB="0" distL="0" distR="0" wp14:anchorId="41896AB2" wp14:editId="391B3771">
          <wp:extent cx="7555865" cy="1143000"/>
          <wp:effectExtent l="0" t="0" r="6985" b="0"/>
          <wp:docPr id="1285889099" name="Picture 1285889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5865" cy="1143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65350"/>
    <w:multiLevelType w:val="hybridMultilevel"/>
    <w:tmpl w:val="A97451F8"/>
    <w:lvl w:ilvl="0" w:tplc="FFFC03DE">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4738DB"/>
    <w:multiLevelType w:val="hybridMultilevel"/>
    <w:tmpl w:val="F7B45C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09A7239"/>
    <w:multiLevelType w:val="hybridMultilevel"/>
    <w:tmpl w:val="899CB7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AC61D8F"/>
    <w:multiLevelType w:val="hybridMultilevel"/>
    <w:tmpl w:val="785831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3DF352F7"/>
    <w:multiLevelType w:val="hybridMultilevel"/>
    <w:tmpl w:val="127C61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06B14C0"/>
    <w:multiLevelType w:val="hybridMultilevel"/>
    <w:tmpl w:val="7F10E624"/>
    <w:lvl w:ilvl="0" w:tplc="DE38AC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1C34254"/>
    <w:multiLevelType w:val="hybridMultilevel"/>
    <w:tmpl w:val="A65814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62A40108"/>
    <w:multiLevelType w:val="hybridMultilevel"/>
    <w:tmpl w:val="7FB4AAD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705E1BC7"/>
    <w:multiLevelType w:val="hybridMultilevel"/>
    <w:tmpl w:val="A04AC8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19651878">
    <w:abstractNumId w:val="5"/>
  </w:num>
  <w:num w:numId="2" w16cid:durableId="711999996">
    <w:abstractNumId w:val="0"/>
  </w:num>
  <w:num w:numId="3" w16cid:durableId="601255917">
    <w:abstractNumId w:val="7"/>
  </w:num>
  <w:num w:numId="4" w16cid:durableId="1980650592">
    <w:abstractNumId w:val="4"/>
  </w:num>
  <w:num w:numId="5" w16cid:durableId="821044016">
    <w:abstractNumId w:val="8"/>
  </w:num>
  <w:num w:numId="6" w16cid:durableId="1964996565">
    <w:abstractNumId w:val="6"/>
  </w:num>
  <w:num w:numId="7" w16cid:durableId="238028380">
    <w:abstractNumId w:val="2"/>
  </w:num>
  <w:num w:numId="8" w16cid:durableId="630598126">
    <w:abstractNumId w:val="1"/>
  </w:num>
  <w:num w:numId="9" w16cid:durableId="14830348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B3F"/>
    <w:rsid w:val="00002E77"/>
    <w:rsid w:val="000037E5"/>
    <w:rsid w:val="000176AC"/>
    <w:rsid w:val="00052E45"/>
    <w:rsid w:val="0008315C"/>
    <w:rsid w:val="000A4F8C"/>
    <w:rsid w:val="000D55A6"/>
    <w:rsid w:val="000F68EE"/>
    <w:rsid w:val="001026C7"/>
    <w:rsid w:val="001071F7"/>
    <w:rsid w:val="0011187A"/>
    <w:rsid w:val="0012041C"/>
    <w:rsid w:val="00120ED4"/>
    <w:rsid w:val="001238FA"/>
    <w:rsid w:val="0013111C"/>
    <w:rsid w:val="00143011"/>
    <w:rsid w:val="00184A9C"/>
    <w:rsid w:val="001922DC"/>
    <w:rsid w:val="001A60AF"/>
    <w:rsid w:val="001C5B34"/>
    <w:rsid w:val="001E1886"/>
    <w:rsid w:val="001E3920"/>
    <w:rsid w:val="001E542E"/>
    <w:rsid w:val="001F019C"/>
    <w:rsid w:val="0020040B"/>
    <w:rsid w:val="002276E8"/>
    <w:rsid w:val="00227FC2"/>
    <w:rsid w:val="00231221"/>
    <w:rsid w:val="0023543B"/>
    <w:rsid w:val="002369A6"/>
    <w:rsid w:val="00237C56"/>
    <w:rsid w:val="0025443D"/>
    <w:rsid w:val="002609A3"/>
    <w:rsid w:val="002612CE"/>
    <w:rsid w:val="00264B26"/>
    <w:rsid w:val="0027044F"/>
    <w:rsid w:val="00281B53"/>
    <w:rsid w:val="00282EEF"/>
    <w:rsid w:val="00292B00"/>
    <w:rsid w:val="002A119E"/>
    <w:rsid w:val="002A3BFA"/>
    <w:rsid w:val="002C61AA"/>
    <w:rsid w:val="002D3517"/>
    <w:rsid w:val="002E3BC3"/>
    <w:rsid w:val="002E6CE3"/>
    <w:rsid w:val="002F54CC"/>
    <w:rsid w:val="003021C0"/>
    <w:rsid w:val="003073AB"/>
    <w:rsid w:val="00321681"/>
    <w:rsid w:val="003435D2"/>
    <w:rsid w:val="003538C3"/>
    <w:rsid w:val="00354F32"/>
    <w:rsid w:val="00364366"/>
    <w:rsid w:val="00370FAE"/>
    <w:rsid w:val="00373A26"/>
    <w:rsid w:val="00375DC5"/>
    <w:rsid w:val="00384409"/>
    <w:rsid w:val="00387E9A"/>
    <w:rsid w:val="0039413C"/>
    <w:rsid w:val="003C0194"/>
    <w:rsid w:val="003C2465"/>
    <w:rsid w:val="003C36ED"/>
    <w:rsid w:val="003C56B7"/>
    <w:rsid w:val="003C70CA"/>
    <w:rsid w:val="003D306C"/>
    <w:rsid w:val="003D7422"/>
    <w:rsid w:val="003E7614"/>
    <w:rsid w:val="00410917"/>
    <w:rsid w:val="004141E0"/>
    <w:rsid w:val="0042466A"/>
    <w:rsid w:val="004445ED"/>
    <w:rsid w:val="00445248"/>
    <w:rsid w:val="00463E54"/>
    <w:rsid w:val="00470159"/>
    <w:rsid w:val="00491404"/>
    <w:rsid w:val="00495B33"/>
    <w:rsid w:val="004C11AB"/>
    <w:rsid w:val="004C71C8"/>
    <w:rsid w:val="004D1971"/>
    <w:rsid w:val="004E08BA"/>
    <w:rsid w:val="004F586E"/>
    <w:rsid w:val="0050062C"/>
    <w:rsid w:val="00522C4A"/>
    <w:rsid w:val="00522F3A"/>
    <w:rsid w:val="00522F7E"/>
    <w:rsid w:val="005268E8"/>
    <w:rsid w:val="0053491C"/>
    <w:rsid w:val="00545BF3"/>
    <w:rsid w:val="00555505"/>
    <w:rsid w:val="00572F59"/>
    <w:rsid w:val="0057475D"/>
    <w:rsid w:val="00574BA3"/>
    <w:rsid w:val="00577DFC"/>
    <w:rsid w:val="005926C2"/>
    <w:rsid w:val="005A2C39"/>
    <w:rsid w:val="005A332D"/>
    <w:rsid w:val="005A45BC"/>
    <w:rsid w:val="005B1FDA"/>
    <w:rsid w:val="005B44F0"/>
    <w:rsid w:val="005D0FD6"/>
    <w:rsid w:val="005E35ED"/>
    <w:rsid w:val="005F2FD3"/>
    <w:rsid w:val="005F581F"/>
    <w:rsid w:val="00613767"/>
    <w:rsid w:val="00620BFB"/>
    <w:rsid w:val="00642149"/>
    <w:rsid w:val="00660900"/>
    <w:rsid w:val="00662865"/>
    <w:rsid w:val="00671DA1"/>
    <w:rsid w:val="00676B92"/>
    <w:rsid w:val="006834F6"/>
    <w:rsid w:val="006A3697"/>
    <w:rsid w:val="006B0333"/>
    <w:rsid w:val="006B06EE"/>
    <w:rsid w:val="006B1133"/>
    <w:rsid w:val="006B2F84"/>
    <w:rsid w:val="006B4BBB"/>
    <w:rsid w:val="006B5106"/>
    <w:rsid w:val="006C56F9"/>
    <w:rsid w:val="006D6235"/>
    <w:rsid w:val="006F4907"/>
    <w:rsid w:val="006F515F"/>
    <w:rsid w:val="006F5940"/>
    <w:rsid w:val="00702971"/>
    <w:rsid w:val="00720E5D"/>
    <w:rsid w:val="007326F5"/>
    <w:rsid w:val="00737876"/>
    <w:rsid w:val="0074339A"/>
    <w:rsid w:val="0075187E"/>
    <w:rsid w:val="007613E4"/>
    <w:rsid w:val="007642D6"/>
    <w:rsid w:val="00766097"/>
    <w:rsid w:val="00771432"/>
    <w:rsid w:val="00771E05"/>
    <w:rsid w:val="00776299"/>
    <w:rsid w:val="00784D58"/>
    <w:rsid w:val="0079389E"/>
    <w:rsid w:val="007A1F3F"/>
    <w:rsid w:val="007A7037"/>
    <w:rsid w:val="007E37B7"/>
    <w:rsid w:val="007E7D43"/>
    <w:rsid w:val="007F2D2C"/>
    <w:rsid w:val="008246DD"/>
    <w:rsid w:val="008364A9"/>
    <w:rsid w:val="008426C4"/>
    <w:rsid w:val="00843F01"/>
    <w:rsid w:val="00846168"/>
    <w:rsid w:val="0086220D"/>
    <w:rsid w:val="00863424"/>
    <w:rsid w:val="00887207"/>
    <w:rsid w:val="008B5439"/>
    <w:rsid w:val="008C09C1"/>
    <w:rsid w:val="008C3B16"/>
    <w:rsid w:val="008C3FC1"/>
    <w:rsid w:val="008C5132"/>
    <w:rsid w:val="008E644D"/>
    <w:rsid w:val="00907F5B"/>
    <w:rsid w:val="00932A90"/>
    <w:rsid w:val="009348E4"/>
    <w:rsid w:val="00935AA7"/>
    <w:rsid w:val="00937EB5"/>
    <w:rsid w:val="00941026"/>
    <w:rsid w:val="0095368D"/>
    <w:rsid w:val="00960CB5"/>
    <w:rsid w:val="00964435"/>
    <w:rsid w:val="009677FC"/>
    <w:rsid w:val="00972AD6"/>
    <w:rsid w:val="009775D5"/>
    <w:rsid w:val="009A1EE1"/>
    <w:rsid w:val="009A6A75"/>
    <w:rsid w:val="00A02443"/>
    <w:rsid w:val="00A057B4"/>
    <w:rsid w:val="00A102C8"/>
    <w:rsid w:val="00A17FEF"/>
    <w:rsid w:val="00A52478"/>
    <w:rsid w:val="00A61CEA"/>
    <w:rsid w:val="00A63459"/>
    <w:rsid w:val="00A72AB8"/>
    <w:rsid w:val="00A75D1C"/>
    <w:rsid w:val="00A82327"/>
    <w:rsid w:val="00A83A4B"/>
    <w:rsid w:val="00A83BCA"/>
    <w:rsid w:val="00A93F2A"/>
    <w:rsid w:val="00AA6055"/>
    <w:rsid w:val="00AC0EFD"/>
    <w:rsid w:val="00AC42FD"/>
    <w:rsid w:val="00AD19F8"/>
    <w:rsid w:val="00AF00B1"/>
    <w:rsid w:val="00AF71E6"/>
    <w:rsid w:val="00B16274"/>
    <w:rsid w:val="00B630E6"/>
    <w:rsid w:val="00B65A2B"/>
    <w:rsid w:val="00B83008"/>
    <w:rsid w:val="00B94258"/>
    <w:rsid w:val="00BB36A2"/>
    <w:rsid w:val="00BD7C4A"/>
    <w:rsid w:val="00BE5DF0"/>
    <w:rsid w:val="00C015C2"/>
    <w:rsid w:val="00C34A1B"/>
    <w:rsid w:val="00C55B3F"/>
    <w:rsid w:val="00C65E9E"/>
    <w:rsid w:val="00C74C3A"/>
    <w:rsid w:val="00C74DCE"/>
    <w:rsid w:val="00C758E4"/>
    <w:rsid w:val="00C84420"/>
    <w:rsid w:val="00C90E77"/>
    <w:rsid w:val="00C928C7"/>
    <w:rsid w:val="00C92F27"/>
    <w:rsid w:val="00CA0FFD"/>
    <w:rsid w:val="00CA135B"/>
    <w:rsid w:val="00CA1A7B"/>
    <w:rsid w:val="00CC5A59"/>
    <w:rsid w:val="00CC5C67"/>
    <w:rsid w:val="00CE6FE0"/>
    <w:rsid w:val="00CF7E3A"/>
    <w:rsid w:val="00D0187A"/>
    <w:rsid w:val="00D07E51"/>
    <w:rsid w:val="00D35537"/>
    <w:rsid w:val="00D4364E"/>
    <w:rsid w:val="00D556AB"/>
    <w:rsid w:val="00D6070B"/>
    <w:rsid w:val="00D614E2"/>
    <w:rsid w:val="00D973A6"/>
    <w:rsid w:val="00DA5F6B"/>
    <w:rsid w:val="00DB0B4C"/>
    <w:rsid w:val="00DD5597"/>
    <w:rsid w:val="00DE4D54"/>
    <w:rsid w:val="00DE70D8"/>
    <w:rsid w:val="00DF0CC5"/>
    <w:rsid w:val="00DF6D05"/>
    <w:rsid w:val="00E02494"/>
    <w:rsid w:val="00E110F1"/>
    <w:rsid w:val="00E20AE3"/>
    <w:rsid w:val="00E30263"/>
    <w:rsid w:val="00E36D9A"/>
    <w:rsid w:val="00E43566"/>
    <w:rsid w:val="00E647E4"/>
    <w:rsid w:val="00EE2D27"/>
    <w:rsid w:val="00EE2DA4"/>
    <w:rsid w:val="00EE55F6"/>
    <w:rsid w:val="00F03529"/>
    <w:rsid w:val="00F06B42"/>
    <w:rsid w:val="00F13BD7"/>
    <w:rsid w:val="00F23FA7"/>
    <w:rsid w:val="00F30F01"/>
    <w:rsid w:val="00F33DB6"/>
    <w:rsid w:val="00F373A3"/>
    <w:rsid w:val="00F465FF"/>
    <w:rsid w:val="00F4689E"/>
    <w:rsid w:val="00F60D9E"/>
    <w:rsid w:val="00F64DBE"/>
    <w:rsid w:val="00F67CD4"/>
    <w:rsid w:val="00F74E08"/>
    <w:rsid w:val="00F75FC4"/>
    <w:rsid w:val="00F921D1"/>
    <w:rsid w:val="00FB1F54"/>
    <w:rsid w:val="00FB58F7"/>
    <w:rsid w:val="00FC0545"/>
    <w:rsid w:val="00FC2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8E709D"/>
  <w15:docId w15:val="{5DFBA15E-AC70-4F0B-993C-370C5F6B1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D9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C71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5B3F"/>
  </w:style>
  <w:style w:type="paragraph" w:styleId="Footer">
    <w:name w:val="footer"/>
    <w:basedOn w:val="Normal"/>
    <w:link w:val="FooterChar"/>
    <w:uiPriority w:val="99"/>
    <w:unhideWhenUsed/>
    <w:rsid w:val="00C55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5B3F"/>
  </w:style>
  <w:style w:type="paragraph" w:styleId="NoSpacing">
    <w:name w:val="No Spacing"/>
    <w:link w:val="NoSpacingChar"/>
    <w:uiPriority w:val="1"/>
    <w:qFormat/>
    <w:rsid w:val="00C55B3F"/>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55B3F"/>
    <w:rPr>
      <w:rFonts w:eastAsiaTheme="minorEastAsia"/>
      <w:kern w:val="0"/>
      <w:lang w:val="en-US"/>
      <w14:ligatures w14:val="none"/>
    </w:rPr>
  </w:style>
  <w:style w:type="table" w:customStyle="1" w:styleId="ListTable4-Accent61">
    <w:name w:val="List Table 4 - Accent 61"/>
    <w:basedOn w:val="TableNormal"/>
    <w:uiPriority w:val="49"/>
    <w:rsid w:val="009536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373A26"/>
    <w:pPr>
      <w:spacing w:after="200" w:line="276" w:lineRule="auto"/>
      <w:ind w:left="720"/>
      <w:contextualSpacing/>
    </w:pPr>
    <w:rPr>
      <w:kern w:val="0"/>
      <w14:ligatures w14:val="none"/>
    </w:rPr>
  </w:style>
  <w:style w:type="character" w:customStyle="1" w:styleId="Heading1Char">
    <w:name w:val="Heading 1 Char"/>
    <w:basedOn w:val="DefaultParagraphFont"/>
    <w:link w:val="Heading1"/>
    <w:uiPriority w:val="9"/>
    <w:rsid w:val="00F60D9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C71C8"/>
    <w:rPr>
      <w:rFonts w:asciiTheme="majorHAnsi" w:eastAsiaTheme="majorEastAsia" w:hAnsiTheme="majorHAnsi" w:cstheme="majorBidi"/>
      <w:color w:val="2F5496" w:themeColor="accent1" w:themeShade="BF"/>
      <w:sz w:val="26"/>
      <w:szCs w:val="26"/>
    </w:rPr>
  </w:style>
  <w:style w:type="paragraph" w:styleId="IntenseQuote">
    <w:name w:val="Intense Quote"/>
    <w:basedOn w:val="Normal"/>
    <w:next w:val="Normal"/>
    <w:link w:val="IntenseQuoteChar"/>
    <w:uiPriority w:val="30"/>
    <w:qFormat/>
    <w:rsid w:val="004C71C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C71C8"/>
    <w:rPr>
      <w:i/>
      <w:iCs/>
      <w:color w:val="4472C4" w:themeColor="accent1"/>
    </w:rPr>
  </w:style>
  <w:style w:type="character" w:styleId="Hyperlink">
    <w:name w:val="Hyperlink"/>
    <w:basedOn w:val="DefaultParagraphFont"/>
    <w:uiPriority w:val="99"/>
    <w:unhideWhenUsed/>
    <w:rsid w:val="008426C4"/>
    <w:rPr>
      <w:color w:val="0563C1" w:themeColor="hyperlink"/>
      <w:u w:val="single"/>
    </w:rPr>
  </w:style>
  <w:style w:type="character" w:customStyle="1" w:styleId="UnresolvedMention1">
    <w:name w:val="Unresolved Mention1"/>
    <w:basedOn w:val="DefaultParagraphFont"/>
    <w:uiPriority w:val="99"/>
    <w:semiHidden/>
    <w:unhideWhenUsed/>
    <w:rsid w:val="008426C4"/>
    <w:rPr>
      <w:color w:val="605E5C"/>
      <w:shd w:val="clear" w:color="auto" w:fill="E1DFDD"/>
    </w:rPr>
  </w:style>
  <w:style w:type="character" w:styleId="FollowedHyperlink">
    <w:name w:val="FollowedHyperlink"/>
    <w:basedOn w:val="DefaultParagraphFont"/>
    <w:uiPriority w:val="99"/>
    <w:semiHidden/>
    <w:unhideWhenUsed/>
    <w:rsid w:val="006B0333"/>
    <w:rPr>
      <w:color w:val="954F72" w:themeColor="followedHyperlink"/>
      <w:u w:val="single"/>
    </w:rPr>
  </w:style>
  <w:style w:type="paragraph" w:styleId="BalloonText">
    <w:name w:val="Balloon Text"/>
    <w:basedOn w:val="Normal"/>
    <w:link w:val="BalloonTextChar"/>
    <w:uiPriority w:val="99"/>
    <w:semiHidden/>
    <w:unhideWhenUsed/>
    <w:rsid w:val="008C51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1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00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youtube.com/watch?v=L3nhWU0IgOA" TargetMode="External"/><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YI89HOcqSK0"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hyperlink" Target="https://www.youtube.com/watch?v=1EJ_2KxWC7k" TargetMode="External"/><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0.jpg"/></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1012</Words>
  <Characters>5769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Mohaddisa Molu</dc:creator>
  <cp:lastModifiedBy>Mohaddisa Molu</cp:lastModifiedBy>
  <cp:revision>2</cp:revision>
  <cp:lastPrinted>2023-08-11T14:29:00Z</cp:lastPrinted>
  <dcterms:created xsi:type="dcterms:W3CDTF">2023-08-16T12:01:00Z</dcterms:created>
  <dcterms:modified xsi:type="dcterms:W3CDTF">2023-08-16T12:01:00Z</dcterms:modified>
</cp:coreProperties>
</file>