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318830" w:displacedByCustomXml="next"/>
    <w:bookmarkEnd w:id="0" w:displacedByCustomXml="next"/>
    <w:sdt>
      <w:sdtPr>
        <w:id w:val="935482164"/>
        <w:docPartObj>
          <w:docPartGallery w:val="Cover Pages"/>
          <w:docPartUnique/>
        </w:docPartObj>
      </w:sdtPr>
      <w:sdtEndPr/>
      <w:sdtContent>
        <w:p w14:paraId="5A2F3E5D" w14:textId="7B28D002" w:rsidR="00E328D3" w:rsidRDefault="00184A9C" w:rsidP="00F451A7">
          <w:pPr>
            <w:jc w:val="center"/>
            <w:rPr>
              <w:rFonts w:ascii="Book Antiqua" w:hAnsi="Book Antiqua"/>
              <w:b/>
              <w:bCs/>
              <w:sz w:val="84"/>
              <w:szCs w:val="84"/>
            </w:rPr>
          </w:pPr>
          <w:r>
            <w:rPr>
              <w:noProof/>
            </w:rPr>
            <mc:AlternateContent>
              <mc:Choice Requires="wpg">
                <w:drawing>
                  <wp:anchor distT="0" distB="0" distL="114300" distR="114300" simplePos="0" relativeHeight="251662336" behindDoc="1" locked="0" layoutInCell="1" allowOverlap="1" wp14:anchorId="39294FE6" wp14:editId="0867F01F">
                    <wp:simplePos x="0" y="0"/>
                    <wp:positionH relativeFrom="page">
                      <wp:posOffset>-4400856</wp:posOffset>
                    </wp:positionH>
                    <wp:positionV relativeFrom="page">
                      <wp:posOffset>-48898</wp:posOffset>
                    </wp:positionV>
                    <wp:extent cx="4737782" cy="10854281"/>
                    <wp:effectExtent l="0" t="0" r="5715" b="23495"/>
                    <wp:wrapNone/>
                    <wp:docPr id="2" name="Group 1"/>
                    <wp:cNvGraphicFramePr/>
                    <a:graphic xmlns:a="http://schemas.openxmlformats.org/drawingml/2006/main">
                      <a:graphicData uri="http://schemas.microsoft.com/office/word/2010/wordprocessingGroup">
                        <wpg:wgp>
                          <wpg:cNvGrpSpPr/>
                          <wpg:grpSpPr>
                            <a:xfrm flipH="1">
                              <a:off x="0" y="0"/>
                              <a:ext cx="4737782" cy="10854281"/>
                              <a:chOff x="214" y="-53727"/>
                              <a:chExt cx="2133387" cy="9174105"/>
                            </a:xfrm>
                            <a:solidFill>
                              <a:schemeClr val="accent6">
                                <a:lumMod val="50000"/>
                              </a:schemeClr>
                            </a:solidFill>
                          </wpg:grpSpPr>
                          <wps:wsp>
                            <wps:cNvPr id="3" name="Rectangle 3"/>
                            <wps:cNvSpPr/>
                            <wps:spPr>
                              <a:xfrm>
                                <a:off x="214" y="-53727"/>
                                <a:ext cx="194535" cy="9158371"/>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50880" y="4210050"/>
                                <a:ext cx="1982721" cy="4910328"/>
                                <a:chOff x="128060" y="4211812"/>
                                <a:chExt cx="1258858"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128060" y="4826972"/>
                                  <a:ext cx="1258858" cy="2505863"/>
                                  <a:chOff x="112395" y="4649964"/>
                                  <a:chExt cx="84296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3C05D0A3" id="Group 1" o:spid="_x0000_s1026" style="position:absolute;margin-left:-346.5pt;margin-top:-3.85pt;width:373.05pt;height:854.65pt;flip:x;z-index:-251654144;mso-position-horizontal-relative:page;mso-position-vertical-relative:page" coordorigin="2,-537" coordsize="21333,91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">
                    <v:rect id="Rectangle 3" o:spid="_x0000_s1027" style="position:absolute;left:2;top:-537;width:1945;height:91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" fillcolor="#00b050" stroked="f" strokeweight="1pt"/>
                    <v:group id="Group 5" o:spid="_x0000_s1028" style="position:absolute;left:1508;top:42100;width:19828;height:49103" coordorigin="1280,42118" coordsize="12588,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6" o:spid="_x0000_s1029"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Freeform 20" o:spid="_x0000_s1030"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&#13;&#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&#13;&#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&#13;&#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&#13;&#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&#13;&#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" path="m,l33,69r-9,l12,35,,xe" filled="f"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" path="m,l9,37r,3l15,93,5,49,,xe" filled="f"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&#13;&#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&#13;&#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" path="m,l31,65r-8,l,xe" filled="f"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" path="m,l6,17,7,42,6,39,,23,,xe" filled="f"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&#13;&#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2" style="position:absolute;left:1280;top:48269;width:12589;height:25059" coordorigin="1123,46499" coordsize="8429,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o:lock v:ext="edit" aspectratio="t"/>
                        <v:shape id="Freeform 8" o:spid="_x0000_s1043"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&#13;&#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&#13;&#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2" o:spid="_x0000_s1045"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&#13;&#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6"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" path="m,l33,71r-9,l11,36,,xe" filled="f" strokecolor="#44546a [3215]" strokeweight="0">
                          <v:stroke opacity="13107f"/>
                          <v:path arrowok="t" o:connecttype="custom" o:connectlocs="0,0;52388,112713;38100,112713;17463,57150;0,0" o:connectangles="0,0,0,0,0"/>
                        </v:shape>
                        <v:shape id="Freeform 15" o:spid="_x0000_s1047"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&#13;&#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48"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&#13;&#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49"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" path="m,l31,66r-7,l,xe" filled="f" strokecolor="#44546a [3215]" strokeweight="0">
                          <v:stroke opacity="13107f"/>
                          <v:path arrowok="t" o:connecttype="custom" o:connectlocs="0,0;49213,104775;38100,104775;0,0" o:connectangles="0,0,0,0"/>
                        </v:shape>
                        <v:shape id="Freeform 18" o:spid="_x0000_s1050"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" path="m,l7,17r,26l6,40,,25,,xe" filled="f" strokecolor="#44546a [3215]" strokeweight="0">
                          <v:stroke opacity="13107f"/>
                          <v:path arrowok="t" o:connecttype="custom" o:connectlocs="0,0;11113,26988;11113,68263;9525,63500;0,39688;0,0" o:connectangles="0,0,0,0,0,0"/>
                        </v:shape>
                        <v:shape id="Freeform 19" o:spid="_x0000_s1051"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&#13;&#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95368D" w:rsidRPr="0095368D">
            <w:rPr>
              <w:rFonts w:ascii="Book Antiqua" w:hAnsi="Book Antiqua"/>
              <w:b/>
              <w:bCs/>
              <w:sz w:val="72"/>
              <w:szCs w:val="72"/>
            </w:rPr>
            <w:t xml:space="preserve"> </w:t>
          </w:r>
          <w:r w:rsidR="00E328D3" w:rsidRPr="003C26E2">
            <w:rPr>
              <w:rFonts w:ascii="Book Antiqua" w:hAnsi="Book Antiqua"/>
              <w:b/>
              <w:bCs/>
              <w:sz w:val="84"/>
              <w:szCs w:val="84"/>
            </w:rPr>
            <w:t>HOLY MONTH OF RAMADHAN</w:t>
          </w:r>
        </w:p>
        <w:p w14:paraId="67C0E46B" w14:textId="48B003AC" w:rsidR="00E328D3" w:rsidRPr="00A179F8" w:rsidRDefault="00E328D3" w:rsidP="00F451A7">
          <w:pPr>
            <w:jc w:val="center"/>
            <w:rPr>
              <w:rFonts w:ascii="Book Antiqua" w:hAnsi="Book Antiqua"/>
              <w:b/>
              <w:bCs/>
              <w:noProof/>
              <w:sz w:val="36"/>
              <w:szCs w:val="36"/>
            </w:rPr>
          </w:pPr>
          <w:r>
            <w:rPr>
              <w:rFonts w:ascii="Book Antiqua" w:hAnsi="Book Antiqua"/>
              <w:b/>
              <w:bCs/>
              <w:sz w:val="84"/>
              <w:szCs w:val="84"/>
            </w:rPr>
            <w:t>PROGRAMMES</w:t>
          </w:r>
        </w:p>
        <w:p w14:paraId="56C32044" w14:textId="2699EAC4" w:rsidR="00BA74A8" w:rsidRDefault="00E328D3" w:rsidP="009A5FBE">
          <w:pPr>
            <w:spacing w:after="0"/>
            <w:jc w:val="center"/>
            <w:rPr>
              <w:rFonts w:ascii="Book Antiqua" w:hAnsi="Book Antiqua"/>
              <w:b/>
              <w:bCs/>
              <w:sz w:val="52"/>
              <w:szCs w:val="52"/>
            </w:rPr>
          </w:pPr>
          <w:r w:rsidRPr="00BA74A8">
            <w:rPr>
              <w:rFonts w:ascii="Book Antiqua" w:hAnsi="Book Antiqua"/>
              <w:b/>
              <w:bCs/>
              <w:sz w:val="52"/>
              <w:szCs w:val="52"/>
            </w:rPr>
            <w:t>2023</w:t>
          </w:r>
        </w:p>
        <w:p w14:paraId="4627E8CC" w14:textId="5AB06B0D" w:rsidR="002C79E5" w:rsidRDefault="002C79E5" w:rsidP="009A5FBE">
          <w:pPr>
            <w:spacing w:after="0"/>
            <w:jc w:val="center"/>
            <w:rPr>
              <w:rFonts w:ascii="Book Antiqua" w:hAnsi="Book Antiqua"/>
              <w:b/>
              <w:bCs/>
              <w:sz w:val="52"/>
              <w:szCs w:val="52"/>
            </w:rPr>
          </w:pPr>
          <w:r>
            <w:rPr>
              <w:noProof/>
            </w:rPr>
            <w:drawing>
              <wp:inline distT="0" distB="0" distL="0" distR="0" wp14:anchorId="50D3094E" wp14:editId="1C2FE01B">
                <wp:extent cx="5731510" cy="3820795"/>
                <wp:effectExtent l="19050" t="19050" r="21590" b="2730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3175">
                          <a:solidFill>
                            <a:schemeClr val="tx1"/>
                          </a:solidFill>
                        </a:ln>
                      </pic:spPr>
                    </pic:pic>
                  </a:graphicData>
                </a:graphic>
              </wp:inline>
            </w:drawing>
          </w:r>
        </w:p>
        <w:p w14:paraId="79D023E3" w14:textId="77777777" w:rsidR="009A5FBE" w:rsidRPr="00BA74A8" w:rsidRDefault="009A5FBE" w:rsidP="009A5FBE">
          <w:pPr>
            <w:spacing w:after="0"/>
            <w:jc w:val="center"/>
            <w:rPr>
              <w:rFonts w:ascii="Book Antiqua" w:hAnsi="Book Antiqua"/>
              <w:b/>
              <w:bCs/>
              <w:sz w:val="52"/>
              <w:szCs w:val="52"/>
            </w:rPr>
          </w:pPr>
        </w:p>
        <w:p w14:paraId="601A98B8" w14:textId="7A7A7E64" w:rsidR="00E328D3" w:rsidRDefault="00E328D3" w:rsidP="00BA74A8">
          <w:pPr>
            <w:pStyle w:val="ListParagraph"/>
            <w:spacing w:after="0"/>
            <w:ind w:left="3196"/>
            <w:rPr>
              <w:rFonts w:ascii="Book Antiqua" w:hAnsi="Book Antiqua"/>
              <w:b/>
              <w:bCs/>
              <w:sz w:val="40"/>
              <w:szCs w:val="40"/>
            </w:rPr>
          </w:pPr>
        </w:p>
        <w:p w14:paraId="69759520" w14:textId="621908D7" w:rsidR="00B60D9B" w:rsidRPr="00E328D3" w:rsidRDefault="002C79E5" w:rsidP="00BA74A8">
          <w:pPr>
            <w:pStyle w:val="ListParagraph"/>
            <w:spacing w:after="0"/>
            <w:ind w:left="3196"/>
            <w:rPr>
              <w:rFonts w:ascii="Book Antiqua" w:hAnsi="Book Antiqua"/>
              <w:b/>
              <w:bCs/>
              <w:sz w:val="40"/>
              <w:szCs w:val="40"/>
            </w:rPr>
          </w:pPr>
          <w:r>
            <w:rPr>
              <w:noProof/>
              <w14:ligatures w14:val="standardContextual"/>
            </w:rPr>
            <w:drawing>
              <wp:anchor distT="0" distB="0" distL="114300" distR="114300" simplePos="0" relativeHeight="251668480" behindDoc="0" locked="0" layoutInCell="1" allowOverlap="1" wp14:anchorId="64885D2F" wp14:editId="757514EA">
                <wp:simplePos x="0" y="0"/>
                <wp:positionH relativeFrom="margin">
                  <wp:align>center</wp:align>
                </wp:positionH>
                <wp:positionV relativeFrom="paragraph">
                  <wp:posOffset>8596</wp:posOffset>
                </wp:positionV>
                <wp:extent cx="1685290" cy="168529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9">
                          <a:extLst>
                            <a:ext uri="{28A0092B-C50C-407E-A947-70E740481C1C}">
                              <a14:useLocalDpi xmlns:a14="http://schemas.microsoft.com/office/drawing/2010/main" val="0"/>
                            </a:ext>
                          </a:extLst>
                        </a:blip>
                        <a:stretch>
                          <a:fillRect/>
                        </a:stretch>
                      </pic:blipFill>
                      <pic:spPr>
                        <a:xfrm>
                          <a:off x="0" y="0"/>
                          <a:ext cx="1685290" cy="1685290"/>
                        </a:xfrm>
                        <a:prstGeom prst="rect">
                          <a:avLst/>
                        </a:prstGeom>
                      </pic:spPr>
                    </pic:pic>
                  </a:graphicData>
                </a:graphic>
                <wp14:sizeRelH relativeFrom="margin">
                  <wp14:pctWidth>0</wp14:pctWidth>
                </wp14:sizeRelH>
                <wp14:sizeRelV relativeFrom="margin">
                  <wp14:pctHeight>0</wp14:pctHeight>
                </wp14:sizeRelV>
              </wp:anchor>
            </w:drawing>
          </w:r>
        </w:p>
        <w:p w14:paraId="00AF5A48" w14:textId="5FF808F4" w:rsidR="0095368D" w:rsidRPr="00E328D3" w:rsidRDefault="0095368D" w:rsidP="00E328D3">
          <w:pPr>
            <w:jc w:val="center"/>
            <w:rPr>
              <w:rFonts w:ascii="Book Antiqua" w:hAnsi="Book Antiqua"/>
              <w:b/>
              <w:bCs/>
              <w:sz w:val="72"/>
              <w:szCs w:val="72"/>
            </w:rPr>
          </w:pPr>
        </w:p>
        <w:p w14:paraId="535B252F" w14:textId="77BE7EF2" w:rsidR="00155843" w:rsidRPr="00BF2ADD" w:rsidRDefault="00155843" w:rsidP="0072502D">
          <w:pPr>
            <w:jc w:val="center"/>
            <w:rPr>
              <w:rFonts w:ascii="Book Antiqua" w:hAnsi="Book Antiqua"/>
              <w:b/>
              <w:bCs/>
              <w:noProof/>
              <w:sz w:val="36"/>
              <w:szCs w:val="36"/>
            </w:rPr>
          </w:pPr>
        </w:p>
        <w:p w14:paraId="09452316" w14:textId="77777777" w:rsidR="002C79E5" w:rsidRDefault="002C79E5" w:rsidP="002C79E5">
          <w:pPr>
            <w:pStyle w:val="NoSpacing"/>
            <w:rPr>
              <w:color w:val="FFFFFF" w:themeColor="background1"/>
              <w14:textFill>
                <w14:noFill/>
              </w14:textFill>
            </w:rPr>
          </w:pPr>
          <w:bookmarkStart w:id="1" w:name="_Hlk133663581"/>
        </w:p>
        <w:p w14:paraId="0F4A824E" w14:textId="3C5FC12F" w:rsidR="00BA74A8" w:rsidRDefault="007E0A8A" w:rsidP="002C79E5">
          <w:pPr>
            <w:pStyle w:val="NoSpacing"/>
            <w:jc w:val="center"/>
            <w:rPr>
              <w:color w:val="FFFFFF" w:themeColor="background1"/>
              <w14:textFill>
                <w14:noFill/>
              </w14:textFill>
            </w:rPr>
          </w:pPr>
          <w:r>
            <w:rPr>
              <w:rFonts w:ascii="Book Antiqua" w:hAnsi="Book Antiqua"/>
              <w:noProof/>
              <w:sz w:val="24"/>
              <w:szCs w:val="24"/>
            </w:rPr>
            <w:drawing>
              <wp:inline distT="0" distB="0" distL="0" distR="0" wp14:anchorId="6509FCB0" wp14:editId="6D63936E">
                <wp:extent cx="1861349" cy="538716"/>
                <wp:effectExtent l="0" t="0" r="5715" b="0"/>
                <wp:docPr id="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27771" b="27206"/>
                        <a:stretch>
                          <a:fillRect/>
                        </a:stretch>
                      </pic:blipFill>
                      <pic:spPr bwMode="auto">
                        <a:xfrm>
                          <a:off x="0" y="0"/>
                          <a:ext cx="1901021" cy="550198"/>
                        </a:xfrm>
                        <a:prstGeom prst="rect">
                          <a:avLst/>
                        </a:prstGeom>
                        <a:noFill/>
                        <a:ln>
                          <a:noFill/>
                        </a:ln>
                      </pic:spPr>
                    </pic:pic>
                  </a:graphicData>
                </a:graphic>
              </wp:inline>
            </w:drawing>
          </w:r>
        </w:p>
        <w:p w14:paraId="1F9EBA96" w14:textId="77777777" w:rsidR="00B60D9B" w:rsidRPr="00F451A7" w:rsidRDefault="00B60D9B" w:rsidP="008C7588">
          <w:pPr>
            <w:pStyle w:val="NoSpacing"/>
            <w:jc w:val="center"/>
            <w:rPr>
              <w:color w:val="FFFFFF" w:themeColor="background1"/>
              <w14:textFill>
                <w14:noFill/>
              </w14:textFill>
            </w:rPr>
          </w:pPr>
        </w:p>
        <w:p w14:paraId="3E006F49" w14:textId="31BA0F59" w:rsidR="008C7588" w:rsidRDefault="008C7588" w:rsidP="008C7588">
          <w:pPr>
            <w:pStyle w:val="NoSpacing"/>
            <w:jc w:val="center"/>
          </w:pPr>
        </w:p>
        <w:p w14:paraId="13ACC0CE" w14:textId="77777777" w:rsidR="00BA74A8" w:rsidRDefault="00BA74A8" w:rsidP="00BA74A8">
          <w:pPr>
            <w:rPr>
              <w:rFonts w:ascii="Book Antiqua" w:hAnsi="Book Antiqua"/>
              <w:sz w:val="24"/>
              <w:szCs w:val="24"/>
            </w:rPr>
          </w:pPr>
          <w:r w:rsidRPr="007E0A8A">
            <w:rPr>
              <w:rStyle w:val="Heading1Char"/>
            </w:rPr>
            <w:t>The Bilal Muslim Mission of Kenya</w:t>
          </w:r>
          <w:r w:rsidRPr="007E0A8A">
            <w:rPr>
              <w:rFonts w:ascii="Book Antiqua" w:hAnsi="Book Antiqua"/>
              <w:color w:val="44546A" w:themeColor="text2"/>
              <w:sz w:val="24"/>
              <w:szCs w:val="24"/>
            </w:rPr>
            <w:t xml:space="preserve"> </w:t>
          </w:r>
          <w:r>
            <w:rPr>
              <w:rFonts w:ascii="Book Antiqua" w:hAnsi="Book Antiqua"/>
              <w:sz w:val="24"/>
              <w:szCs w:val="24"/>
            </w:rPr>
            <w:t>works dedicatedly in the cause of Allah throughout the year. With the arrival of the Holy month of Ramadhan, efforts are intensified in keeping with the traditions of our beloved Immaculate Prophet, Muhammad Mustafa (may Allah honour him and grant him peace) and his purified progeny.</w:t>
          </w:r>
        </w:p>
        <w:p w14:paraId="656D6498" w14:textId="77777777" w:rsidR="00BA74A8" w:rsidRDefault="00BA74A8" w:rsidP="00BA74A8">
          <w:pPr>
            <w:rPr>
              <w:rFonts w:ascii="Book Antiqua" w:hAnsi="Book Antiqua"/>
              <w:sz w:val="24"/>
              <w:szCs w:val="24"/>
            </w:rPr>
          </w:pPr>
          <w:r>
            <w:rPr>
              <w:rFonts w:ascii="Book Antiqua" w:hAnsi="Book Antiqua"/>
              <w:sz w:val="24"/>
              <w:szCs w:val="24"/>
            </w:rPr>
            <w:t>In the sermon the holy prophet gave to welcome this pristine month, in which we have been invited to the banquet of Allah the most glorified, he reminded people of the immense blessings and mercy with which the month was approaching them. His sermon had clear indicators about giving charity and showing sympathy to the less fortunate by the provision of iftaar to fasting believers.</w:t>
          </w:r>
        </w:p>
        <w:p w14:paraId="4B5CCEC4" w14:textId="553D2291" w:rsidR="0036373E" w:rsidRDefault="0036373E" w:rsidP="00BA74A8">
          <w:pPr>
            <w:rPr>
              <w:rFonts w:ascii="Book Antiqua" w:hAnsi="Book Antiqua"/>
              <w:sz w:val="24"/>
              <w:szCs w:val="24"/>
            </w:rPr>
          </w:pPr>
          <w:r>
            <w:rPr>
              <w:noProof/>
            </w:rPr>
            <w:drawing>
              <wp:inline distT="0" distB="0" distL="0" distR="0" wp14:anchorId="28DAB803" wp14:editId="60E41CF5">
                <wp:extent cx="5722414" cy="3816000"/>
                <wp:effectExtent l="19050" t="19050" r="12065" b="1333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414" cy="3816000"/>
                        </a:xfrm>
                        <a:prstGeom prst="rect">
                          <a:avLst/>
                        </a:prstGeom>
                        <a:noFill/>
                        <a:ln w="3175">
                          <a:solidFill>
                            <a:schemeClr val="tx1"/>
                          </a:solidFill>
                        </a:ln>
                      </pic:spPr>
                    </pic:pic>
                  </a:graphicData>
                </a:graphic>
              </wp:inline>
            </w:drawing>
          </w:r>
        </w:p>
        <w:p w14:paraId="30B8F92E" w14:textId="6D660CDD" w:rsidR="00BA74A8" w:rsidRDefault="00113B59" w:rsidP="00BA74A8">
          <w:pPr>
            <w:rPr>
              <w:rFonts w:ascii="Book Antiqua" w:hAnsi="Book Antiqua"/>
              <w:sz w:val="24"/>
              <w:szCs w:val="24"/>
            </w:rPr>
          </w:pPr>
          <w:r>
            <w:rPr>
              <w:rFonts w:ascii="Book Antiqua" w:hAnsi="Book Antiqua"/>
              <w:sz w:val="24"/>
              <w:szCs w:val="24"/>
            </w:rPr>
            <w:t>Additionally</w:t>
          </w:r>
          <w:r w:rsidR="00BA74A8" w:rsidRPr="00890BAD">
            <w:rPr>
              <w:rFonts w:ascii="Book Antiqua" w:hAnsi="Book Antiqua"/>
              <w:sz w:val="24"/>
              <w:szCs w:val="24"/>
            </w:rPr>
            <w:t>, he emphasized that of prime importance in the month of Ramadhan was the repentance of our sins and the lightening of their burdens from our backs. In this regard he advised his followers to lengthen their supplications and prostrations and beseech the Almighty sincerely.</w:t>
          </w:r>
        </w:p>
        <w:p w14:paraId="433C2B02" w14:textId="77777777" w:rsidR="00BA74A8" w:rsidRDefault="00BA74A8" w:rsidP="00BA74A8">
          <w:pPr>
            <w:rPr>
              <w:rFonts w:ascii="Book Antiqua" w:hAnsi="Book Antiqua"/>
              <w:sz w:val="24"/>
              <w:szCs w:val="24"/>
            </w:rPr>
          </w:pPr>
          <w:r>
            <w:rPr>
              <w:rFonts w:ascii="Book Antiqua" w:hAnsi="Book Antiqua"/>
              <w:sz w:val="24"/>
              <w:szCs w:val="24"/>
            </w:rPr>
            <w:t xml:space="preserve">On day eight of the holy month, we supplicate ‘O Allah, on this day, let me have mercy on the orphans and feed the hungry and spread peace and keep company with the noble-minded, O the shelter of the hopeful! ‘ </w:t>
          </w:r>
        </w:p>
        <w:p w14:paraId="19F674B9" w14:textId="69C49EA0" w:rsidR="00145E14" w:rsidRDefault="00145E14" w:rsidP="00BA74A8">
          <w:pPr>
            <w:rPr>
              <w:rFonts w:ascii="Book Antiqua" w:hAnsi="Book Antiqua"/>
              <w:sz w:val="24"/>
              <w:szCs w:val="24"/>
            </w:rPr>
          </w:pPr>
          <w:r>
            <w:rPr>
              <w:rFonts w:ascii="Book Antiqua" w:hAnsi="Book Antiqua"/>
              <w:sz w:val="24"/>
              <w:szCs w:val="24"/>
            </w:rPr>
            <w:t>In light of the sacred words of the prophet and the emphasis Islam lays on the propagation of the divine message</w:t>
          </w:r>
          <w:r w:rsidR="00890BAD">
            <w:rPr>
              <w:rFonts w:ascii="Book Antiqua" w:hAnsi="Book Antiqua"/>
              <w:sz w:val="24"/>
              <w:szCs w:val="24"/>
            </w:rPr>
            <w:t>,</w:t>
          </w:r>
          <w:r w:rsidR="00D64034">
            <w:rPr>
              <w:rFonts w:ascii="Book Antiqua" w:hAnsi="Book Antiqua"/>
              <w:sz w:val="24"/>
              <w:szCs w:val="24"/>
            </w:rPr>
            <w:t xml:space="preserve"> </w:t>
          </w:r>
          <w:r>
            <w:rPr>
              <w:rFonts w:ascii="Book Antiqua" w:hAnsi="Book Antiqua"/>
              <w:sz w:val="24"/>
              <w:szCs w:val="24"/>
            </w:rPr>
            <w:t>Bilal Kenya was able to accomplish various programme</w:t>
          </w:r>
          <w:r w:rsidR="00890BAD">
            <w:rPr>
              <w:rFonts w:ascii="Book Antiqua" w:hAnsi="Book Antiqua"/>
              <w:sz w:val="24"/>
              <w:szCs w:val="24"/>
            </w:rPr>
            <w:t>s with the blessings of Allah the best of providers and with generous support from donors.</w:t>
          </w:r>
        </w:p>
        <w:p w14:paraId="182DAC71" w14:textId="5FE8D1A1" w:rsidR="00AB7BF1" w:rsidRPr="00AB7BF1" w:rsidRDefault="0083736A" w:rsidP="00B60D9B">
          <w:pPr>
            <w:pStyle w:val="ListParagraph"/>
            <w:numPr>
              <w:ilvl w:val="0"/>
              <w:numId w:val="11"/>
            </w:numPr>
            <w:spacing w:line="360" w:lineRule="auto"/>
            <w:rPr>
              <w:rFonts w:ascii="Book Antiqua" w:hAnsi="Book Antiqua"/>
              <w:sz w:val="24"/>
              <w:szCs w:val="24"/>
            </w:rPr>
          </w:pPr>
          <w:r w:rsidRPr="00AB7BF1">
            <w:rPr>
              <w:rFonts w:ascii="Book Antiqua" w:hAnsi="Book Antiqua"/>
              <w:sz w:val="24"/>
              <w:szCs w:val="24"/>
            </w:rPr>
            <w:t>Family food parcels</w:t>
          </w:r>
        </w:p>
        <w:p w14:paraId="667E982E" w14:textId="77777777" w:rsidR="00B60D9B" w:rsidRPr="00B60D9B" w:rsidRDefault="00B60D9B" w:rsidP="00B60D9B">
          <w:pPr>
            <w:pStyle w:val="ListParagraph"/>
            <w:numPr>
              <w:ilvl w:val="0"/>
              <w:numId w:val="11"/>
            </w:numPr>
            <w:spacing w:line="360" w:lineRule="auto"/>
            <w:rPr>
              <w:rFonts w:ascii="Book Antiqua" w:hAnsi="Book Antiqua"/>
              <w:sz w:val="24"/>
              <w:szCs w:val="24"/>
            </w:rPr>
          </w:pPr>
          <w:r w:rsidRPr="00B60D9B">
            <w:rPr>
              <w:rFonts w:ascii="Book Antiqua" w:hAnsi="Book Antiqua"/>
              <w:sz w:val="24"/>
              <w:szCs w:val="24"/>
            </w:rPr>
            <w:t>Iftaars at various institutions</w:t>
          </w:r>
        </w:p>
        <w:p w14:paraId="731082E8" w14:textId="77777777" w:rsidR="00B60D9B" w:rsidRDefault="00B60D9B" w:rsidP="00B60D9B">
          <w:pPr>
            <w:pStyle w:val="ListParagraph"/>
            <w:numPr>
              <w:ilvl w:val="0"/>
              <w:numId w:val="11"/>
            </w:numPr>
            <w:spacing w:line="360" w:lineRule="auto"/>
            <w:rPr>
              <w:rFonts w:ascii="Book Antiqua" w:hAnsi="Book Antiqua"/>
              <w:sz w:val="24"/>
              <w:szCs w:val="24"/>
            </w:rPr>
          </w:pPr>
          <w:r w:rsidRPr="00B60D9B">
            <w:rPr>
              <w:rFonts w:ascii="Book Antiqua" w:hAnsi="Book Antiqua"/>
              <w:sz w:val="24"/>
              <w:szCs w:val="24"/>
            </w:rPr>
            <w:t>Daily streaming of Lectures</w:t>
          </w:r>
        </w:p>
        <w:p w14:paraId="0C4C5754" w14:textId="01BF09E0" w:rsidR="00C83B2B" w:rsidRPr="00AB7BF1" w:rsidRDefault="00C83B2B" w:rsidP="00B60D9B">
          <w:pPr>
            <w:pStyle w:val="ListParagraph"/>
            <w:numPr>
              <w:ilvl w:val="0"/>
              <w:numId w:val="11"/>
            </w:numPr>
            <w:spacing w:line="360" w:lineRule="auto"/>
            <w:rPr>
              <w:rFonts w:ascii="Book Antiqua" w:hAnsi="Book Antiqua"/>
              <w:sz w:val="24"/>
              <w:szCs w:val="24"/>
            </w:rPr>
          </w:pPr>
          <w:r w:rsidRPr="00AB7BF1">
            <w:rPr>
              <w:rFonts w:ascii="Book Antiqua" w:hAnsi="Book Antiqua"/>
              <w:sz w:val="24"/>
              <w:szCs w:val="24"/>
            </w:rPr>
            <w:t>Islamic Law lessons</w:t>
          </w:r>
        </w:p>
        <w:p w14:paraId="03E294B0" w14:textId="75F9E16C" w:rsidR="00B60D9B" w:rsidRDefault="00C83B2B" w:rsidP="00B60D9B">
          <w:pPr>
            <w:pStyle w:val="ListParagraph"/>
            <w:numPr>
              <w:ilvl w:val="0"/>
              <w:numId w:val="11"/>
            </w:numPr>
            <w:spacing w:line="360" w:lineRule="auto"/>
            <w:rPr>
              <w:rFonts w:ascii="Book Antiqua" w:hAnsi="Book Antiqua"/>
              <w:sz w:val="24"/>
              <w:szCs w:val="24"/>
            </w:rPr>
          </w:pPr>
          <w:r w:rsidRPr="00B60D9B">
            <w:rPr>
              <w:rFonts w:ascii="Book Antiqua" w:hAnsi="Book Antiqua"/>
              <w:sz w:val="24"/>
              <w:szCs w:val="24"/>
            </w:rPr>
            <w:t>Quranic commentary lessons</w:t>
          </w:r>
        </w:p>
        <w:p w14:paraId="6B482603" w14:textId="77777777" w:rsidR="00B60D9B" w:rsidRDefault="00C83B2B" w:rsidP="00B60D9B">
          <w:pPr>
            <w:pStyle w:val="ListParagraph"/>
            <w:numPr>
              <w:ilvl w:val="0"/>
              <w:numId w:val="11"/>
            </w:numPr>
            <w:spacing w:line="360" w:lineRule="auto"/>
            <w:rPr>
              <w:rFonts w:ascii="Book Antiqua" w:hAnsi="Book Antiqua"/>
              <w:sz w:val="24"/>
              <w:szCs w:val="24"/>
            </w:rPr>
          </w:pPr>
          <w:r w:rsidRPr="00B60D9B">
            <w:rPr>
              <w:rFonts w:ascii="Book Antiqua" w:hAnsi="Book Antiqua"/>
              <w:sz w:val="24"/>
              <w:szCs w:val="24"/>
            </w:rPr>
            <w:t>Fitra distribution</w:t>
          </w:r>
          <w:r w:rsidR="00B60D9B" w:rsidRPr="00B60D9B">
            <w:rPr>
              <w:rFonts w:ascii="Book Antiqua" w:hAnsi="Book Antiqua"/>
              <w:sz w:val="24"/>
              <w:szCs w:val="24"/>
            </w:rPr>
            <w:t xml:space="preserve"> </w:t>
          </w:r>
        </w:p>
        <w:p w14:paraId="181CE510" w14:textId="194E48B6" w:rsidR="00B60D9B" w:rsidRDefault="00B60D9B" w:rsidP="00B60D9B">
          <w:pPr>
            <w:pStyle w:val="ListParagraph"/>
            <w:numPr>
              <w:ilvl w:val="0"/>
              <w:numId w:val="11"/>
            </w:numPr>
            <w:spacing w:line="360" w:lineRule="auto"/>
            <w:rPr>
              <w:rFonts w:ascii="Book Antiqua" w:hAnsi="Book Antiqua"/>
              <w:sz w:val="24"/>
              <w:szCs w:val="24"/>
            </w:rPr>
          </w:pPr>
          <w:r w:rsidRPr="00B60D9B">
            <w:rPr>
              <w:rFonts w:ascii="Book Antiqua" w:hAnsi="Book Antiqua"/>
              <w:sz w:val="24"/>
              <w:szCs w:val="24"/>
            </w:rPr>
            <w:t>Eid – al – Fitr gifts</w:t>
          </w:r>
        </w:p>
        <w:p w14:paraId="4FDBAE50" w14:textId="3706456E" w:rsidR="00BA74A8" w:rsidRPr="00E428C9" w:rsidRDefault="00BA74A8" w:rsidP="00E428C9">
          <w:pPr>
            <w:pStyle w:val="Title"/>
          </w:pPr>
          <w:r w:rsidRPr="00E428C9">
            <w:t>Family food parcels</w:t>
          </w:r>
        </w:p>
        <w:p w14:paraId="39BB179E" w14:textId="186CDCCC" w:rsidR="00BA74A8" w:rsidRDefault="00BA74A8" w:rsidP="00BA74A8">
          <w:pPr>
            <w:rPr>
              <w:rFonts w:ascii="Book Antiqua" w:hAnsi="Book Antiqua"/>
              <w:sz w:val="24"/>
              <w:szCs w:val="24"/>
            </w:rPr>
          </w:pPr>
          <w:r>
            <w:rPr>
              <w:rFonts w:ascii="Book Antiqua" w:hAnsi="Book Antiqua"/>
              <w:sz w:val="24"/>
              <w:szCs w:val="24"/>
            </w:rPr>
            <w:t xml:space="preserve">Just as in previous years, various non-perishable food items commonly utilized in preparing iftaar were purchased, packaged and distributed to families at all fifteen centres managed by Bilal Kenya. Furthermore, the mission extended its support to twenty-two independent centres in the coastal region and food parcels were distributed therein. Food packages were also provided at other </w:t>
          </w:r>
          <w:proofErr w:type="spellStart"/>
          <w:r>
            <w:rPr>
              <w:rFonts w:ascii="Book Antiqua" w:hAnsi="Book Antiqua"/>
              <w:sz w:val="24"/>
              <w:szCs w:val="24"/>
            </w:rPr>
            <w:t>centres</w:t>
          </w:r>
          <w:proofErr w:type="spellEnd"/>
          <w:r>
            <w:rPr>
              <w:rFonts w:ascii="Book Antiqua" w:hAnsi="Book Antiqua"/>
              <w:sz w:val="24"/>
              <w:szCs w:val="24"/>
            </w:rPr>
            <w:t xml:space="preserve"> loc</w:t>
          </w:r>
          <w:r w:rsidR="00E5352C">
            <w:rPr>
              <w:rFonts w:ascii="Book Antiqua" w:hAnsi="Book Antiqua"/>
              <w:sz w:val="24"/>
              <w:szCs w:val="24"/>
            </w:rPr>
            <w:t xml:space="preserve">ated </w:t>
          </w:r>
          <w:r w:rsidR="007B6BF3">
            <w:rPr>
              <w:rFonts w:ascii="Book Antiqua" w:hAnsi="Book Antiqua"/>
              <w:sz w:val="24"/>
              <w:szCs w:val="24"/>
            </w:rPr>
            <w:t xml:space="preserve">in </w:t>
          </w:r>
          <w:r w:rsidR="00E5352C">
            <w:rPr>
              <w:rFonts w:ascii="Book Antiqua" w:hAnsi="Book Antiqua"/>
              <w:sz w:val="24"/>
              <w:szCs w:val="24"/>
            </w:rPr>
            <w:t>upcountry as well as in</w:t>
          </w:r>
          <w:r w:rsidR="007B6BF3">
            <w:rPr>
              <w:rFonts w:ascii="Book Antiqua" w:hAnsi="Book Antiqua"/>
              <w:sz w:val="24"/>
              <w:szCs w:val="24"/>
            </w:rPr>
            <w:t xml:space="preserve"> Malindi and </w:t>
          </w:r>
          <w:proofErr w:type="spellStart"/>
          <w:r w:rsidR="007B6BF3">
            <w:rPr>
              <w:rFonts w:ascii="Book Antiqua" w:hAnsi="Book Antiqua"/>
              <w:sz w:val="24"/>
              <w:szCs w:val="24"/>
            </w:rPr>
            <w:t>Lamu</w:t>
          </w:r>
          <w:proofErr w:type="spellEnd"/>
          <w:r w:rsidR="007B6BF3">
            <w:rPr>
              <w:rFonts w:ascii="Book Antiqua" w:hAnsi="Book Antiqua"/>
              <w:sz w:val="24"/>
              <w:szCs w:val="24"/>
            </w:rPr>
            <w:t>.</w:t>
          </w:r>
        </w:p>
        <w:p w14:paraId="517C3B66" w14:textId="2D37D449" w:rsidR="00F25DD8" w:rsidRDefault="00F25DD8" w:rsidP="0078716E">
          <w:pPr>
            <w:rPr>
              <w:rFonts w:ascii="Book Antiqua" w:hAnsi="Book Antiqua"/>
              <w:sz w:val="24"/>
              <w:szCs w:val="24"/>
            </w:rPr>
          </w:pPr>
          <w:r>
            <w:rPr>
              <w:rFonts w:ascii="Book Antiqua" w:hAnsi="Book Antiqua"/>
              <w:sz w:val="24"/>
              <w:szCs w:val="24"/>
            </w:rPr>
            <w:t>Each parcel comprised the following</w:t>
          </w:r>
        </w:p>
        <w:p w14:paraId="25FF975E" w14:textId="77777777" w:rsidR="00F25DD8" w:rsidRPr="00D55FC1" w:rsidRDefault="00F25DD8" w:rsidP="00F25DD8">
          <w:pPr>
            <w:pStyle w:val="ListParagraph"/>
            <w:numPr>
              <w:ilvl w:val="0"/>
              <w:numId w:val="3"/>
            </w:numPr>
            <w:spacing w:line="240" w:lineRule="auto"/>
            <w:rPr>
              <w:rFonts w:ascii="Book Antiqua" w:hAnsi="Book Antiqua"/>
              <w:sz w:val="24"/>
              <w:szCs w:val="24"/>
            </w:rPr>
          </w:pPr>
          <w:r w:rsidRPr="00D55FC1">
            <w:rPr>
              <w:rFonts w:ascii="Book Antiqua" w:hAnsi="Book Antiqua"/>
              <w:sz w:val="24"/>
              <w:szCs w:val="24"/>
            </w:rPr>
            <w:t>Maize flour – 12 kilograms</w:t>
          </w:r>
        </w:p>
        <w:p w14:paraId="595EA66C" w14:textId="77777777" w:rsidR="00F25DD8" w:rsidRPr="00B052AC" w:rsidRDefault="00F25DD8" w:rsidP="00F25DD8">
          <w:pPr>
            <w:pStyle w:val="ListParagraph"/>
            <w:numPr>
              <w:ilvl w:val="0"/>
              <w:numId w:val="3"/>
            </w:numPr>
            <w:spacing w:after="0" w:line="240" w:lineRule="auto"/>
            <w:rPr>
              <w:rFonts w:ascii="Book Antiqua" w:hAnsi="Book Antiqua"/>
              <w:sz w:val="24"/>
              <w:szCs w:val="24"/>
            </w:rPr>
          </w:pPr>
          <w:r w:rsidRPr="00B052AC">
            <w:rPr>
              <w:rFonts w:ascii="Book Antiqua" w:hAnsi="Book Antiqua"/>
              <w:sz w:val="24"/>
              <w:szCs w:val="24"/>
            </w:rPr>
            <w:t>Wheat flour – 12 kilograms</w:t>
          </w:r>
        </w:p>
        <w:p w14:paraId="1F235CB2" w14:textId="5E3B70B1" w:rsidR="00F25DD8" w:rsidRPr="00B052AC" w:rsidRDefault="00A0024D" w:rsidP="00F25DD8">
          <w:pPr>
            <w:pStyle w:val="ListParagraph"/>
            <w:numPr>
              <w:ilvl w:val="0"/>
              <w:numId w:val="3"/>
            </w:numPr>
            <w:spacing w:after="0" w:line="240" w:lineRule="auto"/>
            <w:rPr>
              <w:rFonts w:ascii="Book Antiqua" w:hAnsi="Book Antiqua"/>
              <w:sz w:val="24"/>
              <w:szCs w:val="24"/>
            </w:rPr>
          </w:pPr>
          <w:r>
            <w:rPr>
              <w:rFonts w:ascii="Book Antiqua" w:hAnsi="Book Antiqua"/>
              <w:sz w:val="24"/>
              <w:szCs w:val="24"/>
            </w:rPr>
            <w:t>C</w:t>
          </w:r>
          <w:r w:rsidRPr="00B052AC">
            <w:rPr>
              <w:rFonts w:ascii="Book Antiqua" w:hAnsi="Book Antiqua"/>
              <w:sz w:val="24"/>
              <w:szCs w:val="24"/>
            </w:rPr>
            <w:t>ooking</w:t>
          </w:r>
          <w:r w:rsidR="00F25DD8" w:rsidRPr="00B052AC">
            <w:rPr>
              <w:rFonts w:ascii="Book Antiqua" w:hAnsi="Book Antiqua"/>
              <w:sz w:val="24"/>
              <w:szCs w:val="24"/>
            </w:rPr>
            <w:t xml:space="preserve"> oil – 3 litres</w:t>
          </w:r>
        </w:p>
        <w:p w14:paraId="2AA7DBE0" w14:textId="77777777" w:rsidR="00F25DD8" w:rsidRPr="00B052AC" w:rsidRDefault="00F25DD8" w:rsidP="00F25DD8">
          <w:pPr>
            <w:pStyle w:val="ListParagraph"/>
            <w:numPr>
              <w:ilvl w:val="0"/>
              <w:numId w:val="3"/>
            </w:numPr>
            <w:spacing w:after="0" w:line="240" w:lineRule="auto"/>
            <w:rPr>
              <w:rFonts w:ascii="Book Antiqua" w:hAnsi="Book Antiqua"/>
              <w:sz w:val="24"/>
              <w:szCs w:val="24"/>
            </w:rPr>
          </w:pPr>
          <w:r w:rsidRPr="00B052AC">
            <w:rPr>
              <w:rFonts w:ascii="Book Antiqua" w:hAnsi="Book Antiqua"/>
              <w:sz w:val="24"/>
              <w:szCs w:val="24"/>
            </w:rPr>
            <w:t>Rice – 2 kilograms</w:t>
          </w:r>
        </w:p>
        <w:p w14:paraId="04AAF798" w14:textId="77777777" w:rsidR="00F25DD8" w:rsidRPr="00B052AC" w:rsidRDefault="00F25DD8" w:rsidP="00F25DD8">
          <w:pPr>
            <w:pStyle w:val="ListParagraph"/>
            <w:numPr>
              <w:ilvl w:val="0"/>
              <w:numId w:val="3"/>
            </w:numPr>
            <w:spacing w:after="0" w:line="240" w:lineRule="auto"/>
            <w:rPr>
              <w:rFonts w:ascii="Book Antiqua" w:hAnsi="Book Antiqua"/>
              <w:sz w:val="24"/>
              <w:szCs w:val="24"/>
            </w:rPr>
          </w:pPr>
          <w:r w:rsidRPr="00B052AC">
            <w:rPr>
              <w:rFonts w:ascii="Book Antiqua" w:hAnsi="Book Antiqua"/>
              <w:sz w:val="24"/>
              <w:szCs w:val="24"/>
            </w:rPr>
            <w:t>Sugar – 2 kilograms</w:t>
          </w:r>
        </w:p>
        <w:p w14:paraId="2DE9462E" w14:textId="77777777" w:rsidR="00F25DD8" w:rsidRPr="00DE15F6" w:rsidRDefault="00F25DD8" w:rsidP="00F25DD8">
          <w:pPr>
            <w:pStyle w:val="ListParagraph"/>
            <w:numPr>
              <w:ilvl w:val="0"/>
              <w:numId w:val="3"/>
            </w:numPr>
            <w:spacing w:after="0" w:line="240" w:lineRule="auto"/>
            <w:rPr>
              <w:rFonts w:ascii="Book Antiqua" w:hAnsi="Book Antiqua"/>
              <w:sz w:val="24"/>
              <w:szCs w:val="24"/>
            </w:rPr>
          </w:pPr>
          <w:r w:rsidRPr="00B052AC">
            <w:rPr>
              <w:rFonts w:ascii="Book Antiqua" w:hAnsi="Book Antiqua"/>
              <w:sz w:val="24"/>
              <w:szCs w:val="24"/>
            </w:rPr>
            <w:t>Salt – 2 kilograms</w:t>
          </w:r>
        </w:p>
        <w:p w14:paraId="5B511AC1" w14:textId="77777777" w:rsidR="00F25DD8" w:rsidRDefault="00F25DD8" w:rsidP="00BA74A8">
          <w:pPr>
            <w:rPr>
              <w:rFonts w:ascii="Book Antiqua" w:hAnsi="Book Antiqua"/>
              <w:sz w:val="24"/>
              <w:szCs w:val="24"/>
            </w:rPr>
          </w:pPr>
        </w:p>
        <w:p w14:paraId="0F682DA9" w14:textId="77777777" w:rsidR="0078716E" w:rsidRDefault="0078716E" w:rsidP="00BA74A8">
          <w:pPr>
            <w:rPr>
              <w:rFonts w:ascii="Book Antiqua" w:hAnsi="Book Antiqua"/>
              <w:sz w:val="24"/>
              <w:szCs w:val="24"/>
            </w:rPr>
          </w:pPr>
        </w:p>
        <w:p w14:paraId="33792D94" w14:textId="77777777" w:rsidR="0078716E" w:rsidRDefault="0078716E" w:rsidP="00BA74A8">
          <w:pPr>
            <w:rPr>
              <w:rFonts w:ascii="Book Antiqua" w:hAnsi="Book Antiqua"/>
              <w:sz w:val="24"/>
              <w:szCs w:val="24"/>
            </w:rPr>
          </w:pPr>
        </w:p>
        <w:p w14:paraId="1CFA2F58" w14:textId="77777777" w:rsidR="0078716E" w:rsidRDefault="0078716E" w:rsidP="00BA74A8">
          <w:pPr>
            <w:rPr>
              <w:rFonts w:ascii="Book Antiqua" w:hAnsi="Book Antiqua"/>
              <w:sz w:val="24"/>
              <w:szCs w:val="24"/>
            </w:rPr>
          </w:pPr>
        </w:p>
        <w:p w14:paraId="683B2759" w14:textId="4AD65EA8" w:rsidR="00DE15F6" w:rsidRDefault="00F25DD8" w:rsidP="00BA74A8">
          <w:pPr>
            <w:rPr>
              <w:rFonts w:ascii="Book Antiqua" w:hAnsi="Book Antiqua"/>
              <w:sz w:val="24"/>
              <w:szCs w:val="24"/>
            </w:rPr>
          </w:pPr>
          <w:r>
            <w:rPr>
              <w:noProof/>
            </w:rPr>
            <w:drawing>
              <wp:inline distT="0" distB="0" distL="0" distR="0" wp14:anchorId="2DEDE766" wp14:editId="7248698E">
                <wp:extent cx="5722416" cy="3816000"/>
                <wp:effectExtent l="19050" t="19050" r="12065" b="1333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416" cy="3816000"/>
                        </a:xfrm>
                        <a:prstGeom prst="rect">
                          <a:avLst/>
                        </a:prstGeom>
                        <a:noFill/>
                        <a:ln w="3175">
                          <a:solidFill>
                            <a:schemeClr val="tx1"/>
                          </a:solidFill>
                        </a:ln>
                      </pic:spPr>
                    </pic:pic>
                  </a:graphicData>
                </a:graphic>
              </wp:inline>
            </w:drawing>
          </w:r>
        </w:p>
        <w:p w14:paraId="3CF1E8A0" w14:textId="77777777" w:rsidR="00DE15F6" w:rsidRDefault="00DE15F6" w:rsidP="00DE15F6">
          <w:pPr>
            <w:spacing w:after="0" w:line="240" w:lineRule="auto"/>
            <w:rPr>
              <w:rFonts w:ascii="Book Antiqua" w:hAnsi="Book Antiqua"/>
              <w:sz w:val="24"/>
              <w:szCs w:val="24"/>
            </w:rPr>
          </w:pPr>
        </w:p>
        <w:p w14:paraId="74680B8D" w14:textId="6D921E34" w:rsidR="00DE15F6" w:rsidRPr="00B3592C" w:rsidRDefault="00DE15F6" w:rsidP="00DE15F6">
          <w:pPr>
            <w:spacing w:after="0" w:line="240" w:lineRule="auto"/>
            <w:rPr>
              <w:rFonts w:ascii="Book Antiqua" w:hAnsi="Book Antiqua"/>
              <w:sz w:val="24"/>
              <w:szCs w:val="24"/>
            </w:rPr>
          </w:pPr>
          <w:r>
            <w:rPr>
              <w:rFonts w:ascii="Book Antiqua" w:hAnsi="Book Antiqua"/>
              <w:sz w:val="24"/>
              <w:szCs w:val="24"/>
            </w:rPr>
            <w:t xml:space="preserve">A total of 216.56 </w:t>
          </w:r>
          <w:r w:rsidR="00D55FC1">
            <w:rPr>
              <w:rFonts w:ascii="Book Antiqua" w:hAnsi="Book Antiqua"/>
              <w:sz w:val="24"/>
              <w:szCs w:val="24"/>
            </w:rPr>
            <w:t>tons</w:t>
          </w:r>
          <w:r>
            <w:rPr>
              <w:rFonts w:ascii="Book Antiqua" w:hAnsi="Book Antiqua"/>
              <w:sz w:val="24"/>
              <w:szCs w:val="24"/>
            </w:rPr>
            <w:t xml:space="preserve"> of food were distributed by way of this initiative. The table below summarizes the positive impact felt in various regions of the country.</w:t>
          </w:r>
        </w:p>
        <w:p w14:paraId="56902286" w14:textId="77777777" w:rsidR="00DE15F6" w:rsidRDefault="00DE15F6" w:rsidP="00DE15F6">
          <w:pPr>
            <w:spacing w:after="0" w:line="240" w:lineRule="auto"/>
            <w:rPr>
              <w:rFonts w:ascii="Book Antiqua" w:hAnsi="Book Antiqua"/>
              <w:sz w:val="24"/>
              <w:szCs w:val="24"/>
            </w:rPr>
          </w:pPr>
        </w:p>
        <w:p w14:paraId="728943B8" w14:textId="77777777" w:rsidR="00DE15F6" w:rsidRDefault="00DE15F6" w:rsidP="00DE15F6">
          <w:pPr>
            <w:spacing w:after="0" w:line="240" w:lineRule="auto"/>
            <w:rPr>
              <w:rFonts w:ascii="Book Antiqua" w:hAnsi="Book Antiqua"/>
              <w:sz w:val="24"/>
              <w:szCs w:val="24"/>
            </w:rPr>
          </w:pPr>
        </w:p>
        <w:tbl>
          <w:tblPr>
            <w:tblStyle w:val="GridTable1Light-Accent6"/>
            <w:tblpPr w:leftFromText="180" w:rightFromText="180" w:vertAnchor="text" w:horzAnchor="margin" w:tblpXSpec="center" w:tblpY="157"/>
            <w:tblW w:w="8359" w:type="dxa"/>
            <w:tblLook w:val="04A0" w:firstRow="1" w:lastRow="0" w:firstColumn="1" w:lastColumn="0" w:noHBand="0" w:noVBand="1"/>
          </w:tblPr>
          <w:tblGrid>
            <w:gridCol w:w="3835"/>
            <w:gridCol w:w="4524"/>
          </w:tblGrid>
          <w:tr w:rsidR="00DE15F6" w14:paraId="021440F7" w14:textId="77777777" w:rsidTr="00277D35">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3835" w:type="dxa"/>
                <w:shd w:val="clear" w:color="auto" w:fill="E2EFD9" w:themeFill="accent6" w:themeFillTint="33"/>
                <w:vAlign w:val="center"/>
              </w:tcPr>
              <w:p w14:paraId="16F7F045" w14:textId="77777777" w:rsidR="00DE15F6" w:rsidRPr="00B947B7" w:rsidRDefault="00DE15F6" w:rsidP="00277D35">
                <w:pPr>
                  <w:jc w:val="center"/>
                  <w:rPr>
                    <w:rFonts w:ascii="Book Antiqua" w:hAnsi="Book Antiqua"/>
                    <w:sz w:val="28"/>
                    <w:szCs w:val="28"/>
                  </w:rPr>
                </w:pPr>
                <w:r w:rsidRPr="00B947B7">
                  <w:rPr>
                    <w:rFonts w:ascii="Book Antiqua" w:hAnsi="Book Antiqua"/>
                    <w:sz w:val="28"/>
                    <w:szCs w:val="28"/>
                  </w:rPr>
                  <w:t>Location / Region</w:t>
                </w:r>
              </w:p>
            </w:tc>
            <w:tc>
              <w:tcPr>
                <w:tcW w:w="4524" w:type="dxa"/>
                <w:shd w:val="clear" w:color="auto" w:fill="E2EFD9" w:themeFill="accent6" w:themeFillTint="33"/>
                <w:vAlign w:val="center"/>
              </w:tcPr>
              <w:p w14:paraId="40C93573" w14:textId="77777777" w:rsidR="00DE15F6" w:rsidRPr="00B947B7" w:rsidRDefault="00DE15F6" w:rsidP="00277D35">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8"/>
                    <w:szCs w:val="28"/>
                  </w:rPr>
                </w:pPr>
                <w:r w:rsidRPr="00B947B7">
                  <w:rPr>
                    <w:rFonts w:ascii="Book Antiqua" w:hAnsi="Book Antiqua"/>
                    <w:sz w:val="28"/>
                    <w:szCs w:val="28"/>
                  </w:rPr>
                  <w:t>Number of beneficiary families</w:t>
                </w:r>
              </w:p>
            </w:tc>
          </w:tr>
          <w:tr w:rsidR="00DE15F6" w14:paraId="5751E917" w14:textId="77777777" w:rsidTr="00277D35">
            <w:trPr>
              <w:trHeight w:val="421"/>
            </w:trPr>
            <w:tc>
              <w:tcPr>
                <w:cnfStyle w:val="001000000000" w:firstRow="0" w:lastRow="0" w:firstColumn="1" w:lastColumn="0" w:oddVBand="0" w:evenVBand="0" w:oddHBand="0" w:evenHBand="0" w:firstRowFirstColumn="0" w:firstRowLastColumn="0" w:lastRowFirstColumn="0" w:lastRowLastColumn="0"/>
                <w:tcW w:w="3835" w:type="dxa"/>
                <w:vAlign w:val="center"/>
              </w:tcPr>
              <w:p w14:paraId="5E0D0272" w14:textId="77777777" w:rsidR="00DE15F6" w:rsidRPr="00B947B7" w:rsidRDefault="00DE15F6" w:rsidP="00277D35">
                <w:pPr>
                  <w:jc w:val="center"/>
                  <w:rPr>
                    <w:rFonts w:ascii="Book Antiqua" w:hAnsi="Book Antiqua"/>
                    <w:sz w:val="24"/>
                    <w:szCs w:val="24"/>
                  </w:rPr>
                </w:pPr>
                <w:r w:rsidRPr="00B947B7">
                  <w:rPr>
                    <w:rFonts w:ascii="Book Antiqua" w:hAnsi="Book Antiqua"/>
                    <w:sz w:val="24"/>
                    <w:szCs w:val="24"/>
                  </w:rPr>
                  <w:t>BMMK centres</w:t>
                </w:r>
              </w:p>
            </w:tc>
            <w:tc>
              <w:tcPr>
                <w:tcW w:w="4524" w:type="dxa"/>
                <w:vAlign w:val="center"/>
              </w:tcPr>
              <w:p w14:paraId="3423AA88" w14:textId="77777777" w:rsidR="00DE15F6" w:rsidRPr="00B947B7" w:rsidRDefault="00DE15F6" w:rsidP="00277D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rPr>
                </w:pPr>
                <w:r w:rsidRPr="00B947B7">
                  <w:rPr>
                    <w:rFonts w:ascii="Book Antiqua" w:hAnsi="Book Antiqua"/>
                    <w:b/>
                    <w:bCs/>
                    <w:sz w:val="24"/>
                    <w:szCs w:val="24"/>
                  </w:rPr>
                  <w:t>3,929</w:t>
                </w:r>
              </w:p>
            </w:tc>
          </w:tr>
          <w:tr w:rsidR="00DE15F6" w14:paraId="505D1F49" w14:textId="77777777" w:rsidTr="00277D35">
            <w:trPr>
              <w:trHeight w:val="401"/>
            </w:trPr>
            <w:tc>
              <w:tcPr>
                <w:cnfStyle w:val="001000000000" w:firstRow="0" w:lastRow="0" w:firstColumn="1" w:lastColumn="0" w:oddVBand="0" w:evenVBand="0" w:oddHBand="0" w:evenHBand="0" w:firstRowFirstColumn="0" w:firstRowLastColumn="0" w:lastRowFirstColumn="0" w:lastRowLastColumn="0"/>
                <w:tcW w:w="3835" w:type="dxa"/>
                <w:vAlign w:val="center"/>
              </w:tcPr>
              <w:p w14:paraId="7C67EE58" w14:textId="77777777" w:rsidR="00DE15F6" w:rsidRPr="00B947B7" w:rsidRDefault="00DE15F6" w:rsidP="00277D35">
                <w:pPr>
                  <w:jc w:val="center"/>
                  <w:rPr>
                    <w:rFonts w:ascii="Book Antiqua" w:hAnsi="Book Antiqua"/>
                    <w:sz w:val="24"/>
                    <w:szCs w:val="24"/>
                  </w:rPr>
                </w:pPr>
                <w:r w:rsidRPr="00B947B7">
                  <w:rPr>
                    <w:rFonts w:ascii="Book Antiqua" w:hAnsi="Book Antiqua"/>
                    <w:sz w:val="24"/>
                    <w:szCs w:val="24"/>
                  </w:rPr>
                  <w:t>Independent centres</w:t>
                </w:r>
              </w:p>
            </w:tc>
            <w:tc>
              <w:tcPr>
                <w:tcW w:w="4524" w:type="dxa"/>
                <w:vAlign w:val="center"/>
              </w:tcPr>
              <w:p w14:paraId="3A2FA1C0" w14:textId="77777777" w:rsidR="00DE15F6" w:rsidRPr="00B947B7" w:rsidRDefault="00DE15F6" w:rsidP="00277D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rPr>
                </w:pPr>
                <w:r w:rsidRPr="00B947B7">
                  <w:rPr>
                    <w:rFonts w:ascii="Book Antiqua" w:hAnsi="Book Antiqua"/>
                    <w:b/>
                    <w:bCs/>
                    <w:sz w:val="24"/>
                    <w:szCs w:val="24"/>
                  </w:rPr>
                  <w:t>1,863</w:t>
                </w:r>
              </w:p>
            </w:tc>
          </w:tr>
          <w:tr w:rsidR="00DE15F6" w14:paraId="418509D9" w14:textId="77777777" w:rsidTr="00277D35">
            <w:trPr>
              <w:trHeight w:val="401"/>
            </w:trPr>
            <w:tc>
              <w:tcPr>
                <w:cnfStyle w:val="001000000000" w:firstRow="0" w:lastRow="0" w:firstColumn="1" w:lastColumn="0" w:oddVBand="0" w:evenVBand="0" w:oddHBand="0" w:evenHBand="0" w:firstRowFirstColumn="0" w:firstRowLastColumn="0" w:lastRowFirstColumn="0" w:lastRowLastColumn="0"/>
                <w:tcW w:w="3835" w:type="dxa"/>
                <w:vAlign w:val="center"/>
              </w:tcPr>
              <w:p w14:paraId="1F8619E0" w14:textId="77777777" w:rsidR="00DE15F6" w:rsidRPr="00B947B7" w:rsidRDefault="00DE15F6" w:rsidP="00277D35">
                <w:pPr>
                  <w:jc w:val="center"/>
                  <w:rPr>
                    <w:rFonts w:ascii="Book Antiqua" w:hAnsi="Book Antiqua"/>
                    <w:sz w:val="24"/>
                    <w:szCs w:val="24"/>
                  </w:rPr>
                </w:pPr>
                <w:r w:rsidRPr="00B947B7">
                  <w:rPr>
                    <w:rFonts w:ascii="Book Antiqua" w:hAnsi="Book Antiqua"/>
                    <w:sz w:val="24"/>
                    <w:szCs w:val="24"/>
                  </w:rPr>
                  <w:t>Mombasa</w:t>
                </w:r>
              </w:p>
            </w:tc>
            <w:tc>
              <w:tcPr>
                <w:tcW w:w="4524" w:type="dxa"/>
                <w:vAlign w:val="center"/>
              </w:tcPr>
              <w:p w14:paraId="769B5E7E" w14:textId="77777777" w:rsidR="00DE15F6" w:rsidRPr="00B947B7" w:rsidRDefault="00DE15F6" w:rsidP="00277D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rPr>
                </w:pPr>
                <w:r w:rsidRPr="00B947B7">
                  <w:rPr>
                    <w:rFonts w:ascii="Book Antiqua" w:hAnsi="Book Antiqua"/>
                    <w:b/>
                    <w:bCs/>
                    <w:sz w:val="24"/>
                    <w:szCs w:val="24"/>
                  </w:rPr>
                  <w:t>610</w:t>
                </w:r>
              </w:p>
            </w:tc>
          </w:tr>
          <w:tr w:rsidR="00DE15F6" w14:paraId="2983888E" w14:textId="77777777" w:rsidTr="00277D35">
            <w:trPr>
              <w:trHeight w:val="401"/>
            </w:trPr>
            <w:tc>
              <w:tcPr>
                <w:cnfStyle w:val="001000000000" w:firstRow="0" w:lastRow="0" w:firstColumn="1" w:lastColumn="0" w:oddVBand="0" w:evenVBand="0" w:oddHBand="0" w:evenHBand="0" w:firstRowFirstColumn="0" w:firstRowLastColumn="0" w:lastRowFirstColumn="0" w:lastRowLastColumn="0"/>
                <w:tcW w:w="3835" w:type="dxa"/>
                <w:vAlign w:val="center"/>
              </w:tcPr>
              <w:p w14:paraId="27D7B043" w14:textId="77777777" w:rsidR="00DE15F6" w:rsidRPr="00B947B7" w:rsidRDefault="00DE15F6" w:rsidP="00277D35">
                <w:pPr>
                  <w:jc w:val="center"/>
                  <w:rPr>
                    <w:rFonts w:ascii="Book Antiqua" w:hAnsi="Book Antiqua"/>
                    <w:sz w:val="24"/>
                    <w:szCs w:val="24"/>
                  </w:rPr>
                </w:pPr>
                <w:r w:rsidRPr="00B947B7">
                  <w:rPr>
                    <w:rFonts w:ascii="Book Antiqua" w:hAnsi="Book Antiqua"/>
                    <w:sz w:val="24"/>
                    <w:szCs w:val="24"/>
                  </w:rPr>
                  <w:t>Malindi</w:t>
                </w:r>
              </w:p>
            </w:tc>
            <w:tc>
              <w:tcPr>
                <w:tcW w:w="4524" w:type="dxa"/>
                <w:vAlign w:val="center"/>
              </w:tcPr>
              <w:p w14:paraId="1891B96F" w14:textId="77777777" w:rsidR="00DE15F6" w:rsidRPr="00B947B7" w:rsidRDefault="00DE15F6" w:rsidP="00277D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rPr>
                </w:pPr>
                <w:r w:rsidRPr="00B947B7">
                  <w:rPr>
                    <w:rFonts w:ascii="Book Antiqua" w:hAnsi="Book Antiqua"/>
                    <w:b/>
                    <w:bCs/>
                    <w:sz w:val="24"/>
                    <w:szCs w:val="24"/>
                  </w:rPr>
                  <w:t>48</w:t>
                </w:r>
              </w:p>
            </w:tc>
          </w:tr>
          <w:tr w:rsidR="00DE15F6" w14:paraId="0A34B386" w14:textId="77777777" w:rsidTr="00277D35">
            <w:trPr>
              <w:trHeight w:val="401"/>
            </w:trPr>
            <w:tc>
              <w:tcPr>
                <w:cnfStyle w:val="001000000000" w:firstRow="0" w:lastRow="0" w:firstColumn="1" w:lastColumn="0" w:oddVBand="0" w:evenVBand="0" w:oddHBand="0" w:evenHBand="0" w:firstRowFirstColumn="0" w:firstRowLastColumn="0" w:lastRowFirstColumn="0" w:lastRowLastColumn="0"/>
                <w:tcW w:w="3835" w:type="dxa"/>
                <w:vAlign w:val="center"/>
              </w:tcPr>
              <w:p w14:paraId="361A7006" w14:textId="77777777" w:rsidR="00DE15F6" w:rsidRPr="00B947B7" w:rsidRDefault="00DE15F6" w:rsidP="00277D35">
                <w:pPr>
                  <w:jc w:val="center"/>
                  <w:rPr>
                    <w:rFonts w:ascii="Book Antiqua" w:hAnsi="Book Antiqua"/>
                    <w:sz w:val="24"/>
                    <w:szCs w:val="24"/>
                  </w:rPr>
                </w:pPr>
                <w:r w:rsidRPr="00B947B7">
                  <w:rPr>
                    <w:rFonts w:ascii="Book Antiqua" w:hAnsi="Book Antiqua"/>
                    <w:sz w:val="24"/>
                    <w:szCs w:val="24"/>
                  </w:rPr>
                  <w:t>Lamu</w:t>
                </w:r>
              </w:p>
            </w:tc>
            <w:tc>
              <w:tcPr>
                <w:tcW w:w="4524" w:type="dxa"/>
                <w:vAlign w:val="center"/>
              </w:tcPr>
              <w:p w14:paraId="2F48781D" w14:textId="77777777" w:rsidR="00DE15F6" w:rsidRPr="00B947B7" w:rsidRDefault="00DE15F6" w:rsidP="00277D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rPr>
                </w:pPr>
                <w:r w:rsidRPr="00B947B7">
                  <w:rPr>
                    <w:rFonts w:ascii="Book Antiqua" w:hAnsi="Book Antiqua"/>
                    <w:b/>
                    <w:bCs/>
                    <w:sz w:val="24"/>
                    <w:szCs w:val="24"/>
                  </w:rPr>
                  <w:t>145</w:t>
                </w:r>
              </w:p>
            </w:tc>
          </w:tr>
          <w:tr w:rsidR="00DE15F6" w14:paraId="2684A1A2" w14:textId="77777777" w:rsidTr="00277D35">
            <w:trPr>
              <w:trHeight w:val="401"/>
            </w:trPr>
            <w:tc>
              <w:tcPr>
                <w:cnfStyle w:val="001000000000" w:firstRow="0" w:lastRow="0" w:firstColumn="1" w:lastColumn="0" w:oddVBand="0" w:evenVBand="0" w:oddHBand="0" w:evenHBand="0" w:firstRowFirstColumn="0" w:firstRowLastColumn="0" w:lastRowFirstColumn="0" w:lastRowLastColumn="0"/>
                <w:tcW w:w="3835" w:type="dxa"/>
                <w:vAlign w:val="center"/>
              </w:tcPr>
              <w:p w14:paraId="22D7DDFE" w14:textId="77777777" w:rsidR="00DE15F6" w:rsidRPr="00B947B7" w:rsidRDefault="00DE15F6" w:rsidP="00277D35">
                <w:pPr>
                  <w:jc w:val="center"/>
                  <w:rPr>
                    <w:rFonts w:ascii="Book Antiqua" w:hAnsi="Book Antiqua"/>
                    <w:sz w:val="24"/>
                    <w:szCs w:val="24"/>
                  </w:rPr>
                </w:pPr>
                <w:r w:rsidRPr="00B947B7">
                  <w:rPr>
                    <w:rFonts w:ascii="Book Antiqua" w:hAnsi="Book Antiqua"/>
                    <w:sz w:val="24"/>
                    <w:szCs w:val="24"/>
                  </w:rPr>
                  <w:t>Upcountry</w:t>
                </w:r>
              </w:p>
            </w:tc>
            <w:tc>
              <w:tcPr>
                <w:tcW w:w="4524" w:type="dxa"/>
                <w:vAlign w:val="center"/>
              </w:tcPr>
              <w:p w14:paraId="4E6C2999" w14:textId="77777777" w:rsidR="00DE15F6" w:rsidRPr="00B947B7" w:rsidRDefault="00DE15F6" w:rsidP="00277D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rPr>
                </w:pPr>
                <w:r w:rsidRPr="00B947B7">
                  <w:rPr>
                    <w:rFonts w:ascii="Book Antiqua" w:hAnsi="Book Antiqua"/>
                    <w:b/>
                    <w:bCs/>
                    <w:sz w:val="24"/>
                    <w:szCs w:val="24"/>
                  </w:rPr>
                  <w:t>600</w:t>
                </w:r>
              </w:p>
            </w:tc>
          </w:tr>
          <w:tr w:rsidR="00DE15F6" w14:paraId="0F8FDC84" w14:textId="77777777" w:rsidTr="00277D35">
            <w:trPr>
              <w:trHeight w:val="381"/>
            </w:trPr>
            <w:tc>
              <w:tcPr>
                <w:cnfStyle w:val="001000000000" w:firstRow="0" w:lastRow="0" w:firstColumn="1" w:lastColumn="0" w:oddVBand="0" w:evenVBand="0" w:oddHBand="0" w:evenHBand="0" w:firstRowFirstColumn="0" w:firstRowLastColumn="0" w:lastRowFirstColumn="0" w:lastRowLastColumn="0"/>
                <w:tcW w:w="3835" w:type="dxa"/>
                <w:shd w:val="clear" w:color="auto" w:fill="E2EFD9" w:themeFill="accent6" w:themeFillTint="33"/>
                <w:vAlign w:val="center"/>
              </w:tcPr>
              <w:p w14:paraId="49398F87" w14:textId="77777777" w:rsidR="00DE15F6" w:rsidRPr="00B947B7" w:rsidRDefault="00DE15F6" w:rsidP="00277D35">
                <w:pPr>
                  <w:jc w:val="center"/>
                  <w:rPr>
                    <w:rFonts w:ascii="Book Antiqua" w:hAnsi="Book Antiqua"/>
                    <w:sz w:val="28"/>
                    <w:szCs w:val="28"/>
                  </w:rPr>
                </w:pPr>
                <w:r w:rsidRPr="00B947B7">
                  <w:rPr>
                    <w:rFonts w:ascii="Book Antiqua" w:hAnsi="Book Antiqua"/>
                    <w:sz w:val="28"/>
                    <w:szCs w:val="28"/>
                  </w:rPr>
                  <w:t>Total</w:t>
                </w:r>
              </w:p>
            </w:tc>
            <w:tc>
              <w:tcPr>
                <w:tcW w:w="4524" w:type="dxa"/>
                <w:shd w:val="clear" w:color="auto" w:fill="E2EFD9" w:themeFill="accent6" w:themeFillTint="33"/>
                <w:vAlign w:val="center"/>
              </w:tcPr>
              <w:p w14:paraId="4044196A" w14:textId="77777777" w:rsidR="00DE15F6" w:rsidRPr="00B947B7" w:rsidRDefault="00DE15F6" w:rsidP="00277D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8"/>
                    <w:szCs w:val="28"/>
                  </w:rPr>
                </w:pPr>
                <w:r w:rsidRPr="00B947B7">
                  <w:rPr>
                    <w:rFonts w:ascii="Book Antiqua" w:hAnsi="Book Antiqua"/>
                    <w:b/>
                    <w:bCs/>
                    <w:sz w:val="28"/>
                    <w:szCs w:val="28"/>
                  </w:rPr>
                  <w:t>7,195</w:t>
                </w:r>
              </w:p>
            </w:tc>
          </w:tr>
        </w:tbl>
        <w:p w14:paraId="44281CE2" w14:textId="20B92F4A" w:rsidR="00BA74A8" w:rsidRPr="00D55FC1" w:rsidRDefault="004501C1" w:rsidP="00BA74A8">
          <w:pPr>
            <w:spacing w:after="0" w:line="240" w:lineRule="auto"/>
            <w:rPr>
              <w:rFonts w:ascii="Book Antiqua" w:hAnsi="Book Antiqua"/>
              <w:sz w:val="24"/>
              <w:szCs w:val="24"/>
            </w:rPr>
          </w:pPr>
          <w:bookmarkStart w:id="2" w:name="_Hlk133856741"/>
          <w:bookmarkStart w:id="3" w:name="_Hlk133663688"/>
          <w:bookmarkEnd w:id="1"/>
          <w:r>
            <w:rPr>
              <w:rFonts w:ascii="Book Antiqua" w:hAnsi="Book Antiqua"/>
              <w:noProof/>
              <w:sz w:val="24"/>
              <w:szCs w:val="24"/>
            </w:rPr>
            <w:drawing>
              <wp:inline distT="0" distB="0" distL="0" distR="0" wp14:anchorId="7B57E320" wp14:editId="14D9592D">
                <wp:extent cx="8597265" cy="5731510"/>
                <wp:effectExtent l="23178" t="14922" r="17462" b="17463"/>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97265" cy="5731510"/>
                        </a:xfrm>
                        <a:prstGeom prst="rect">
                          <a:avLst/>
                        </a:prstGeom>
                        <a:ln w="3175">
                          <a:solidFill>
                            <a:schemeClr val="tx1"/>
                          </a:solidFill>
                        </a:ln>
                      </pic:spPr>
                    </pic:pic>
                  </a:graphicData>
                </a:graphic>
              </wp:inline>
            </w:drawing>
          </w:r>
        </w:p>
        <w:bookmarkEnd w:id="2"/>
        <w:p w14:paraId="6D7B82A5" w14:textId="77777777" w:rsidR="00B947B7" w:rsidRDefault="00B947B7" w:rsidP="00BA74A8">
          <w:pPr>
            <w:spacing w:after="0" w:line="240" w:lineRule="auto"/>
            <w:jc w:val="center"/>
            <w:rPr>
              <w:rFonts w:ascii="Book Antiqua" w:hAnsi="Book Antiqua"/>
              <w:b/>
              <w:bCs/>
              <w:sz w:val="24"/>
              <w:szCs w:val="24"/>
            </w:rPr>
          </w:pPr>
        </w:p>
        <w:p w14:paraId="6E9A24ED" w14:textId="3E5A5E7D" w:rsidR="00BA74A8" w:rsidRPr="006A469D" w:rsidRDefault="000D5BA1" w:rsidP="00B947B7">
          <w:pPr>
            <w:pStyle w:val="Title"/>
          </w:pPr>
          <w:r w:rsidRPr="006A469D">
            <w:t xml:space="preserve"> IFTAARS</w:t>
          </w:r>
        </w:p>
        <w:p w14:paraId="2E6C1969" w14:textId="228013BD" w:rsidR="00BA74A8" w:rsidRPr="00B052AC" w:rsidRDefault="00BA74A8" w:rsidP="00BA74A8">
          <w:pPr>
            <w:spacing w:after="0" w:line="240" w:lineRule="auto"/>
            <w:rPr>
              <w:rFonts w:ascii="Book Antiqua" w:hAnsi="Book Antiqua"/>
              <w:sz w:val="24"/>
              <w:szCs w:val="24"/>
            </w:rPr>
          </w:pPr>
          <w:r w:rsidRPr="00B052AC">
            <w:rPr>
              <w:rFonts w:ascii="Book Antiqua" w:hAnsi="Book Antiqua"/>
              <w:sz w:val="24"/>
              <w:szCs w:val="24"/>
            </w:rPr>
            <w:t xml:space="preserve">Bilal Kenya planned for an Iftaar meal to be served </w:t>
          </w:r>
          <w:r w:rsidR="00AB7BF1">
            <w:rPr>
              <w:rFonts w:ascii="Book Antiqua" w:hAnsi="Book Antiqua"/>
              <w:sz w:val="24"/>
              <w:szCs w:val="24"/>
            </w:rPr>
            <w:t xml:space="preserve">within </w:t>
          </w:r>
          <w:r w:rsidRPr="00B052AC">
            <w:rPr>
              <w:rFonts w:ascii="Book Antiqua" w:hAnsi="Book Antiqua"/>
              <w:sz w:val="24"/>
              <w:szCs w:val="24"/>
            </w:rPr>
            <w:t xml:space="preserve">the mosques </w:t>
          </w:r>
          <w:r w:rsidRPr="00AB7BF1">
            <w:rPr>
              <w:rFonts w:ascii="Book Antiqua" w:hAnsi="Book Antiqua"/>
              <w:sz w:val="24"/>
              <w:szCs w:val="24"/>
            </w:rPr>
            <w:t>at</w:t>
          </w:r>
          <w:r w:rsidRPr="00B052AC">
            <w:rPr>
              <w:rFonts w:ascii="Book Antiqua" w:hAnsi="Book Antiqua"/>
              <w:sz w:val="24"/>
              <w:szCs w:val="24"/>
            </w:rPr>
            <w:t xml:space="preserve"> all fifteen centres managed by us. Additionally, arrangements were made for Iftaar to be enjoyed at twenty-six independent centres, four prisons and seven secondary schools.</w:t>
          </w:r>
          <w:r>
            <w:rPr>
              <w:rFonts w:ascii="Book Antiqua" w:hAnsi="Book Antiqua"/>
              <w:sz w:val="24"/>
              <w:szCs w:val="24"/>
            </w:rPr>
            <w:t xml:space="preserve"> 29.2 tonnes of supplies were distributed for these meals.</w:t>
          </w:r>
        </w:p>
        <w:p w14:paraId="0417A704" w14:textId="77777777" w:rsidR="00BA74A8" w:rsidRDefault="00BA74A8" w:rsidP="00BA74A8">
          <w:pPr>
            <w:spacing w:after="0" w:line="240" w:lineRule="auto"/>
            <w:rPr>
              <w:rFonts w:ascii="Baskerville Old Face" w:hAnsi="Baskerville Old Face"/>
              <w:sz w:val="24"/>
              <w:szCs w:val="24"/>
            </w:rPr>
          </w:pPr>
        </w:p>
        <w:p w14:paraId="1A6EFE13" w14:textId="77777777" w:rsidR="00BA74A8" w:rsidRDefault="00BA74A8" w:rsidP="002C79E5">
          <w:pPr>
            <w:spacing w:after="0" w:line="240" w:lineRule="auto"/>
            <w:rPr>
              <w:rFonts w:ascii="Book Antiqua" w:hAnsi="Book Antiqua"/>
              <w:sz w:val="24"/>
              <w:szCs w:val="24"/>
            </w:rPr>
          </w:pPr>
          <w:r w:rsidRPr="00B052AC">
            <w:rPr>
              <w:rFonts w:ascii="Book Antiqua" w:hAnsi="Book Antiqua"/>
              <w:sz w:val="24"/>
              <w:szCs w:val="24"/>
            </w:rPr>
            <w:t>Iftaar provisions contained</w:t>
          </w:r>
        </w:p>
        <w:p w14:paraId="2F15EC88" w14:textId="77777777" w:rsidR="00BA74A8" w:rsidRDefault="00BA74A8" w:rsidP="00BA74A8">
          <w:pPr>
            <w:spacing w:after="0" w:line="240" w:lineRule="auto"/>
            <w:rPr>
              <w:rFonts w:ascii="Book Antiqua" w:hAnsi="Book Antiqua"/>
              <w:sz w:val="24"/>
              <w:szCs w:val="24"/>
            </w:rPr>
          </w:pPr>
        </w:p>
        <w:p w14:paraId="771FD7C6" w14:textId="22569029" w:rsidR="00BA74A8" w:rsidRPr="00B22E49" w:rsidRDefault="003A1E78" w:rsidP="002A41D6">
          <w:pPr>
            <w:pStyle w:val="ListParagraph"/>
            <w:numPr>
              <w:ilvl w:val="0"/>
              <w:numId w:val="5"/>
            </w:numPr>
            <w:spacing w:after="0"/>
            <w:ind w:left="1621" w:hanging="410"/>
            <w:rPr>
              <w:rFonts w:ascii="Book Antiqua" w:hAnsi="Book Antiqua"/>
              <w:sz w:val="24"/>
              <w:szCs w:val="24"/>
            </w:rPr>
          </w:pPr>
          <w:r>
            <w:rPr>
              <w:rFonts w:ascii="Book Antiqua" w:hAnsi="Book Antiqua"/>
              <w:sz w:val="24"/>
              <w:szCs w:val="24"/>
            </w:rPr>
            <w:t>Wheat Flour</w:t>
          </w:r>
          <w:r w:rsidRPr="00B22E49">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rPr>
            <w:sym w:font="Wingdings" w:char="F076"/>
          </w:r>
          <w:r w:rsidRPr="00B60D9B">
            <w:rPr>
              <w:rFonts w:ascii="Book Antiqua" w:hAnsi="Book Antiqua"/>
              <w:sz w:val="24"/>
              <w:szCs w:val="24"/>
            </w:rPr>
            <w:t xml:space="preserve"> </w:t>
          </w:r>
          <w:r>
            <w:rPr>
              <w:rFonts w:ascii="Book Antiqua" w:hAnsi="Book Antiqua"/>
              <w:sz w:val="24"/>
              <w:szCs w:val="24"/>
            </w:rPr>
            <w:t>Yeast</w:t>
          </w:r>
          <w:r w:rsidRPr="00B60D9B">
            <w:rPr>
              <w:rFonts w:ascii="Book Antiqua" w:hAnsi="Book Antiqua"/>
              <w:sz w:val="24"/>
              <w:szCs w:val="24"/>
            </w:rPr>
            <w:t xml:space="preserve">                                   </w:t>
          </w:r>
        </w:p>
        <w:p w14:paraId="3EF27669" w14:textId="37A467D4" w:rsidR="00BA74A8" w:rsidRPr="00B60D9B" w:rsidRDefault="00BA74A8" w:rsidP="002A41D6">
          <w:pPr>
            <w:pStyle w:val="ListParagraph"/>
            <w:numPr>
              <w:ilvl w:val="0"/>
              <w:numId w:val="4"/>
            </w:numPr>
            <w:spacing w:after="0"/>
            <w:ind w:left="1571"/>
            <w:rPr>
              <w:rFonts w:ascii="Book Antiqua" w:hAnsi="Book Antiqua"/>
              <w:sz w:val="24"/>
              <w:szCs w:val="24"/>
            </w:rPr>
          </w:pPr>
          <w:r w:rsidRPr="00B60D9B">
            <w:rPr>
              <w:rFonts w:ascii="Book Antiqua" w:hAnsi="Book Antiqua"/>
              <w:sz w:val="24"/>
              <w:szCs w:val="24"/>
            </w:rPr>
            <w:t xml:space="preserve"> Sugar             </w:t>
          </w:r>
          <w:r w:rsidR="003A1E78">
            <w:rPr>
              <w:rFonts w:ascii="Book Antiqua" w:hAnsi="Book Antiqua"/>
              <w:sz w:val="24"/>
              <w:szCs w:val="24"/>
            </w:rPr>
            <w:tab/>
            <w:t xml:space="preserve">     </w:t>
          </w:r>
          <w:r w:rsidR="003A1E78">
            <w:rPr>
              <w:rFonts w:ascii="Book Antiqua" w:hAnsi="Book Antiqua"/>
              <w:sz w:val="24"/>
              <w:szCs w:val="24"/>
            </w:rPr>
            <w:sym w:font="Wingdings" w:char="F076"/>
          </w:r>
          <w:r w:rsidR="003A1E78" w:rsidRPr="00ED25A6">
            <w:rPr>
              <w:rFonts w:ascii="Book Antiqua" w:hAnsi="Book Antiqua"/>
              <w:sz w:val="24"/>
              <w:szCs w:val="24"/>
            </w:rPr>
            <w:t xml:space="preserve"> </w:t>
          </w:r>
          <w:r w:rsidR="003A1E78">
            <w:rPr>
              <w:rFonts w:ascii="Book Antiqua" w:hAnsi="Book Antiqua"/>
              <w:sz w:val="24"/>
              <w:szCs w:val="24"/>
            </w:rPr>
            <w:t>Tea Leaves</w:t>
          </w:r>
          <w:r w:rsidR="003A1E78" w:rsidRPr="00ED25A6">
            <w:rPr>
              <w:rFonts w:ascii="Book Antiqua" w:hAnsi="Book Antiqua"/>
              <w:sz w:val="24"/>
              <w:szCs w:val="24"/>
            </w:rPr>
            <w:t xml:space="preserve">                           </w:t>
          </w:r>
          <w:r w:rsidRPr="00B60D9B">
            <w:rPr>
              <w:rFonts w:ascii="Book Antiqua" w:hAnsi="Book Antiqua"/>
              <w:sz w:val="24"/>
              <w:szCs w:val="24"/>
            </w:rPr>
            <w:t xml:space="preserve">  </w:t>
          </w:r>
        </w:p>
        <w:p w14:paraId="76B57268" w14:textId="01059E9C" w:rsidR="00BA74A8" w:rsidRPr="00ED25A6" w:rsidRDefault="00BA74A8" w:rsidP="002A41D6">
          <w:pPr>
            <w:pStyle w:val="ListParagraph"/>
            <w:numPr>
              <w:ilvl w:val="0"/>
              <w:numId w:val="4"/>
            </w:numPr>
            <w:spacing w:after="0"/>
            <w:ind w:left="1571"/>
            <w:rPr>
              <w:rFonts w:ascii="Book Antiqua" w:hAnsi="Book Antiqua"/>
              <w:sz w:val="24"/>
              <w:szCs w:val="24"/>
            </w:rPr>
          </w:pPr>
          <w:r w:rsidRPr="00ED25A6">
            <w:rPr>
              <w:rFonts w:ascii="Book Antiqua" w:hAnsi="Book Antiqua"/>
              <w:sz w:val="24"/>
              <w:szCs w:val="24"/>
            </w:rPr>
            <w:t xml:space="preserve">Cooking oil          </w:t>
          </w:r>
          <w:r w:rsidR="002A41D6">
            <w:rPr>
              <w:rFonts w:ascii="Book Antiqua" w:hAnsi="Book Antiqua"/>
              <w:sz w:val="24"/>
              <w:szCs w:val="24"/>
            </w:rPr>
            <w:tab/>
            <w:t xml:space="preserve">  </w:t>
          </w:r>
          <w:r w:rsidR="003A1E78">
            <w:rPr>
              <w:rFonts w:ascii="Book Antiqua" w:hAnsi="Book Antiqua"/>
              <w:sz w:val="24"/>
              <w:szCs w:val="24"/>
            </w:rPr>
            <w:t xml:space="preserve">   </w:t>
          </w:r>
          <w:r w:rsidR="002C79E5">
            <w:rPr>
              <w:rFonts w:ascii="Book Antiqua" w:hAnsi="Book Antiqua"/>
              <w:sz w:val="24"/>
              <w:szCs w:val="24"/>
            </w:rPr>
            <w:t xml:space="preserve"> </w:t>
          </w:r>
          <w:r w:rsidR="003A1E78">
            <w:rPr>
              <w:rFonts w:ascii="Book Antiqua" w:hAnsi="Book Antiqua"/>
              <w:sz w:val="24"/>
              <w:szCs w:val="24"/>
            </w:rPr>
            <w:sym w:font="Wingdings" w:char="F076"/>
          </w:r>
          <w:r w:rsidR="003A1E78">
            <w:rPr>
              <w:rFonts w:ascii="Book Antiqua" w:hAnsi="Book Antiqua"/>
              <w:sz w:val="24"/>
              <w:szCs w:val="24"/>
            </w:rPr>
            <w:t xml:space="preserve"> Dates</w:t>
          </w:r>
          <w:r w:rsidR="002C79E5">
            <w:rPr>
              <w:rFonts w:ascii="Book Antiqua" w:hAnsi="Book Antiqua"/>
              <w:sz w:val="24"/>
              <w:szCs w:val="24"/>
            </w:rPr>
            <w:t xml:space="preserve">     </w:t>
          </w:r>
          <w:r w:rsidR="002A41D6">
            <w:rPr>
              <w:rFonts w:ascii="Book Antiqua" w:hAnsi="Book Antiqua"/>
              <w:sz w:val="24"/>
              <w:szCs w:val="24"/>
            </w:rPr>
            <w:t xml:space="preserve"> </w:t>
          </w:r>
          <w:r w:rsidR="002C79E5">
            <w:rPr>
              <w:rFonts w:ascii="Book Antiqua" w:hAnsi="Book Antiqua"/>
              <w:sz w:val="24"/>
              <w:szCs w:val="24"/>
            </w:rPr>
            <w:t xml:space="preserve"> </w:t>
          </w:r>
        </w:p>
        <w:p w14:paraId="29F2FEF0" w14:textId="32691F90" w:rsidR="00BA74A8" w:rsidRDefault="002A41D6" w:rsidP="002A41D6">
          <w:pPr>
            <w:pStyle w:val="ListParagraph"/>
            <w:numPr>
              <w:ilvl w:val="0"/>
              <w:numId w:val="4"/>
            </w:numPr>
            <w:spacing w:after="0"/>
            <w:ind w:left="1571"/>
            <w:rPr>
              <w:rFonts w:ascii="Book Antiqua" w:hAnsi="Book Antiqua"/>
              <w:sz w:val="24"/>
              <w:szCs w:val="24"/>
            </w:rPr>
          </w:pPr>
          <w:bookmarkStart w:id="4" w:name="_Hlk133317523"/>
          <w:r>
            <w:rPr>
              <w:rFonts w:ascii="Book Antiqua" w:hAnsi="Book Antiqua"/>
              <w:sz w:val="24"/>
              <w:szCs w:val="24"/>
            </w:rPr>
            <w:t>Rice</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 xml:space="preserve">  </w:t>
          </w:r>
        </w:p>
        <w:p w14:paraId="108CAF43" w14:textId="77777777" w:rsidR="00DB1266" w:rsidRDefault="00DB1266" w:rsidP="00DB1266">
          <w:pPr>
            <w:pStyle w:val="ListParagraph"/>
            <w:spacing w:after="0"/>
            <w:ind w:left="1571"/>
            <w:rPr>
              <w:rFonts w:ascii="Book Antiqua" w:hAnsi="Book Antiqua"/>
              <w:sz w:val="24"/>
              <w:szCs w:val="24"/>
            </w:rPr>
          </w:pPr>
        </w:p>
        <w:p w14:paraId="5755334C" w14:textId="77777777" w:rsidR="004501C1" w:rsidRDefault="004501C1" w:rsidP="00DB1266">
          <w:pPr>
            <w:pStyle w:val="ListParagraph"/>
            <w:spacing w:after="0"/>
            <w:ind w:left="1571"/>
            <w:rPr>
              <w:rFonts w:ascii="Book Antiqua" w:hAnsi="Book Antiqua"/>
              <w:sz w:val="24"/>
              <w:szCs w:val="24"/>
            </w:rPr>
          </w:pPr>
        </w:p>
        <w:p w14:paraId="61FAADDB" w14:textId="05BC78B1" w:rsidR="004501C1" w:rsidRDefault="004501C1" w:rsidP="004501C1">
          <w:pPr>
            <w:pStyle w:val="ListParagraph"/>
            <w:spacing w:after="0"/>
            <w:ind w:left="0"/>
            <w:jc w:val="center"/>
            <w:rPr>
              <w:rFonts w:ascii="Book Antiqua" w:hAnsi="Book Antiqua"/>
              <w:sz w:val="24"/>
              <w:szCs w:val="24"/>
            </w:rPr>
          </w:pPr>
          <w:r>
            <w:rPr>
              <w:rFonts w:ascii="Book Antiqua" w:hAnsi="Book Antiqua"/>
              <w:noProof/>
              <w:sz w:val="24"/>
              <w:szCs w:val="24"/>
            </w:rPr>
            <w:drawing>
              <wp:inline distT="0" distB="0" distL="0" distR="0" wp14:anchorId="2A6EE1E3" wp14:editId="1265D2ED">
                <wp:extent cx="5724317" cy="3816000"/>
                <wp:effectExtent l="19050" t="19050" r="10160" b="1333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317" cy="3816000"/>
                        </a:xfrm>
                        <a:prstGeom prst="rect">
                          <a:avLst/>
                        </a:prstGeom>
                        <a:ln w="3175">
                          <a:solidFill>
                            <a:schemeClr val="tx1"/>
                          </a:solidFill>
                        </a:ln>
                      </pic:spPr>
                    </pic:pic>
                  </a:graphicData>
                </a:graphic>
              </wp:inline>
            </w:drawing>
          </w:r>
        </w:p>
        <w:p w14:paraId="40222838" w14:textId="77777777" w:rsidR="00DB1266" w:rsidRDefault="00DB1266" w:rsidP="00DB1266">
          <w:pPr>
            <w:pStyle w:val="ListParagraph"/>
            <w:spacing w:after="0"/>
            <w:ind w:left="1571"/>
            <w:rPr>
              <w:rFonts w:ascii="Book Antiqua" w:hAnsi="Book Antiqua"/>
              <w:sz w:val="24"/>
              <w:szCs w:val="24"/>
            </w:rPr>
          </w:pPr>
        </w:p>
        <w:p w14:paraId="55D7115B" w14:textId="77777777" w:rsidR="0078716E" w:rsidRDefault="0078716E" w:rsidP="00DB1266">
          <w:pPr>
            <w:pStyle w:val="ListParagraph"/>
            <w:spacing w:after="0"/>
            <w:ind w:left="1571"/>
            <w:rPr>
              <w:rFonts w:ascii="Book Antiqua" w:hAnsi="Book Antiqua"/>
              <w:sz w:val="24"/>
              <w:szCs w:val="24"/>
            </w:rPr>
          </w:pPr>
        </w:p>
        <w:p w14:paraId="3EBC6CEF" w14:textId="77777777" w:rsidR="0078716E" w:rsidRDefault="0078716E" w:rsidP="00DB1266">
          <w:pPr>
            <w:pStyle w:val="ListParagraph"/>
            <w:spacing w:after="0"/>
            <w:ind w:left="1571"/>
            <w:rPr>
              <w:rFonts w:ascii="Book Antiqua" w:hAnsi="Book Antiqua"/>
              <w:sz w:val="24"/>
              <w:szCs w:val="24"/>
            </w:rPr>
          </w:pPr>
        </w:p>
        <w:p w14:paraId="263E5F1F" w14:textId="77777777" w:rsidR="0078716E" w:rsidRDefault="0078716E" w:rsidP="00DB1266">
          <w:pPr>
            <w:pStyle w:val="ListParagraph"/>
            <w:spacing w:after="0"/>
            <w:ind w:left="1571"/>
            <w:rPr>
              <w:rFonts w:ascii="Book Antiqua" w:hAnsi="Book Antiqua"/>
              <w:sz w:val="24"/>
              <w:szCs w:val="24"/>
            </w:rPr>
          </w:pPr>
        </w:p>
        <w:p w14:paraId="7BBDC3FF" w14:textId="77777777" w:rsidR="0078716E" w:rsidRDefault="0078716E" w:rsidP="00DB1266">
          <w:pPr>
            <w:pStyle w:val="ListParagraph"/>
            <w:spacing w:after="0"/>
            <w:ind w:left="1571"/>
            <w:rPr>
              <w:rFonts w:ascii="Book Antiqua" w:hAnsi="Book Antiqua"/>
              <w:sz w:val="24"/>
              <w:szCs w:val="24"/>
            </w:rPr>
          </w:pPr>
        </w:p>
        <w:p w14:paraId="52DDD894" w14:textId="77777777" w:rsidR="0078716E" w:rsidRDefault="0078716E" w:rsidP="00DB1266">
          <w:pPr>
            <w:pStyle w:val="ListParagraph"/>
            <w:spacing w:after="0"/>
            <w:ind w:left="1571"/>
            <w:rPr>
              <w:rFonts w:ascii="Book Antiqua" w:hAnsi="Book Antiqua"/>
              <w:sz w:val="24"/>
              <w:szCs w:val="24"/>
            </w:rPr>
          </w:pPr>
        </w:p>
        <w:p w14:paraId="781AE317" w14:textId="314F0D0D" w:rsidR="00D55FC1" w:rsidRPr="00D55FC1" w:rsidRDefault="00DB1266" w:rsidP="00D55FC1">
          <w:pPr>
            <w:spacing w:after="0"/>
            <w:rPr>
              <w:rFonts w:ascii="Book Antiqua" w:hAnsi="Book Antiqua"/>
              <w:sz w:val="24"/>
              <w:szCs w:val="24"/>
            </w:rPr>
          </w:pPr>
          <w:r>
            <w:rPr>
              <w:noProof/>
            </w:rPr>
            <w:drawing>
              <wp:inline distT="0" distB="0" distL="0" distR="0" wp14:anchorId="40B47A79" wp14:editId="0441F344">
                <wp:extent cx="5724000" cy="3817057"/>
                <wp:effectExtent l="19050" t="19050" r="10160" b="1206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000" cy="3817057"/>
                        </a:xfrm>
                        <a:prstGeom prst="rect">
                          <a:avLst/>
                        </a:prstGeom>
                        <a:noFill/>
                        <a:ln w="3175">
                          <a:solidFill>
                            <a:schemeClr val="tx1"/>
                          </a:solidFill>
                        </a:ln>
                      </pic:spPr>
                    </pic:pic>
                  </a:graphicData>
                </a:graphic>
              </wp:inline>
            </w:drawing>
          </w:r>
        </w:p>
        <w:p w14:paraId="6A2AFA1A" w14:textId="44459E66" w:rsidR="00BA74A8" w:rsidRPr="00B052AC" w:rsidRDefault="002A41D6" w:rsidP="002A41D6">
          <w:pPr>
            <w:pStyle w:val="ListParagraph"/>
            <w:spacing w:after="0"/>
            <w:ind w:left="1571"/>
            <w:rPr>
              <w:rFonts w:ascii="Book Antiqua" w:hAnsi="Book Antiqua"/>
              <w:sz w:val="24"/>
              <w:szCs w:val="24"/>
            </w:rPr>
          </w:pPr>
          <w:r>
            <w:rPr>
              <w:rFonts w:ascii="Book Antiqua" w:hAnsi="Book Antiqua"/>
              <w:sz w:val="24"/>
              <w:szCs w:val="24"/>
            </w:rPr>
            <w:tab/>
            <w:t xml:space="preserve">  </w:t>
          </w:r>
        </w:p>
        <w:p w14:paraId="68B63878" w14:textId="77777777" w:rsidR="00BA74A8" w:rsidRDefault="00BA74A8" w:rsidP="00BA74A8">
          <w:pPr>
            <w:spacing w:after="0" w:line="240" w:lineRule="auto"/>
            <w:rPr>
              <w:rFonts w:ascii="Book Antiqua" w:hAnsi="Book Antiqua"/>
              <w:sz w:val="24"/>
              <w:szCs w:val="24"/>
            </w:rPr>
          </w:pPr>
        </w:p>
        <w:p w14:paraId="1BAA9823" w14:textId="7A9B3B45" w:rsidR="0078716E" w:rsidRPr="0078716E" w:rsidRDefault="00D81B05" w:rsidP="0078716E">
          <w:pPr>
            <w:pStyle w:val="Title"/>
          </w:pPr>
          <w:r>
            <w:rPr>
              <w:noProof/>
            </w:rPr>
            <w:drawing>
              <wp:inline distT="0" distB="0" distL="0" distR="0" wp14:anchorId="1DCBBAA7" wp14:editId="0DCBA38C">
                <wp:extent cx="5724000" cy="3815789"/>
                <wp:effectExtent l="19050" t="19050" r="10160" b="13335"/>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000" cy="3815789"/>
                        </a:xfrm>
                        <a:prstGeom prst="rect">
                          <a:avLst/>
                        </a:prstGeom>
                        <a:noFill/>
                        <a:ln w="3175">
                          <a:solidFill>
                            <a:schemeClr val="tx1"/>
                          </a:solidFill>
                        </a:ln>
                      </pic:spPr>
                    </pic:pic>
                  </a:graphicData>
                </a:graphic>
              </wp:inline>
            </w:drawing>
          </w:r>
        </w:p>
        <w:p w14:paraId="4E142991" w14:textId="77777777" w:rsidR="0078716E" w:rsidRPr="0078716E" w:rsidRDefault="0078716E" w:rsidP="00B947B7">
          <w:pPr>
            <w:pStyle w:val="Title"/>
            <w:rPr>
              <w:sz w:val="24"/>
              <w:szCs w:val="24"/>
            </w:rPr>
          </w:pPr>
        </w:p>
        <w:p w14:paraId="02173C50" w14:textId="303DCDFD" w:rsidR="00BA74A8" w:rsidRPr="0096285C" w:rsidRDefault="00BA74A8" w:rsidP="00B947B7">
          <w:pPr>
            <w:pStyle w:val="Title"/>
          </w:pPr>
          <w:r w:rsidRPr="0096285C">
            <w:t>ONLINE PROGRAMMES</w:t>
          </w:r>
          <w:r>
            <w:t xml:space="preserve"> IN KISWAHILI </w:t>
          </w:r>
        </w:p>
        <w:p w14:paraId="2B52A87C" w14:textId="32A7D1E7" w:rsidR="0078716E" w:rsidRPr="009723C6" w:rsidRDefault="00E428C9" w:rsidP="009723C6">
          <w:pPr>
            <w:pStyle w:val="Subtitle"/>
            <w:rPr>
              <w:rFonts w:ascii="Book Antiqua" w:hAnsi="Book Antiqua"/>
              <w:b/>
              <w:bCs/>
              <w:i w:val="0"/>
              <w:iCs w:val="0"/>
              <w:sz w:val="28"/>
              <w:szCs w:val="28"/>
            </w:rPr>
          </w:pPr>
          <w:r w:rsidRPr="00ED25A6">
            <w:rPr>
              <w:b/>
              <w:bCs/>
              <w:i w:val="0"/>
              <w:iCs w:val="0"/>
              <w:sz w:val="32"/>
              <w:szCs w:val="32"/>
            </w:rPr>
            <w:t>LECTURES</w:t>
          </w:r>
          <w:r w:rsidRPr="00ED25A6">
            <w:rPr>
              <w:b/>
              <w:bCs/>
              <w:i w:val="0"/>
              <w:iCs w:val="0"/>
              <w:sz w:val="28"/>
              <w:szCs w:val="28"/>
            </w:rPr>
            <w:t xml:space="preserve"> </w:t>
          </w:r>
        </w:p>
        <w:p w14:paraId="5E341C54" w14:textId="58CD4BC6" w:rsidR="00BA74A8" w:rsidRDefault="00BA74A8" w:rsidP="00BA74A8">
          <w:pPr>
            <w:spacing w:after="0" w:line="240" w:lineRule="auto"/>
            <w:rPr>
              <w:rFonts w:ascii="Book Antiqua" w:hAnsi="Book Antiqua"/>
              <w:sz w:val="24"/>
              <w:szCs w:val="24"/>
            </w:rPr>
          </w:pPr>
          <w:r>
            <w:rPr>
              <w:rFonts w:ascii="Book Antiqua" w:hAnsi="Book Antiqua"/>
              <w:sz w:val="24"/>
              <w:szCs w:val="24"/>
            </w:rPr>
            <w:t xml:space="preserve">From the first to the fifteenth night of Ramadhan, </w:t>
          </w:r>
          <w:r w:rsidRPr="00FA4E03">
            <w:rPr>
              <w:rFonts w:ascii="Book Antiqua" w:hAnsi="Book Antiqua"/>
              <w:b/>
              <w:bCs/>
              <w:sz w:val="24"/>
              <w:szCs w:val="24"/>
            </w:rPr>
            <w:t xml:space="preserve">Sheikh Ali </w:t>
          </w:r>
          <w:proofErr w:type="spellStart"/>
          <w:r w:rsidRPr="00FA4E03">
            <w:rPr>
              <w:rFonts w:ascii="Book Antiqua" w:hAnsi="Book Antiqua"/>
              <w:b/>
              <w:bCs/>
              <w:sz w:val="24"/>
              <w:szCs w:val="24"/>
            </w:rPr>
            <w:t>Samojah</w:t>
          </w:r>
          <w:proofErr w:type="spellEnd"/>
          <w:r>
            <w:rPr>
              <w:rFonts w:ascii="Book Antiqua" w:hAnsi="Book Antiqua"/>
              <w:b/>
              <w:bCs/>
              <w:sz w:val="24"/>
              <w:szCs w:val="24"/>
            </w:rPr>
            <w:t xml:space="preserve"> </w:t>
          </w:r>
          <w:r>
            <w:rPr>
              <w:rFonts w:ascii="Book Antiqua" w:hAnsi="Book Antiqua"/>
              <w:sz w:val="24"/>
              <w:szCs w:val="24"/>
            </w:rPr>
            <w:t>delivered excellent lectures</w:t>
          </w:r>
          <w:r w:rsidR="00064A9E">
            <w:rPr>
              <w:rFonts w:ascii="Book Antiqua" w:hAnsi="Book Antiqua"/>
              <w:sz w:val="24"/>
              <w:szCs w:val="24"/>
            </w:rPr>
            <w:t xml:space="preserve"> in Kiswahili</w:t>
          </w:r>
          <w:r>
            <w:rPr>
              <w:rFonts w:ascii="Book Antiqua" w:hAnsi="Book Antiqua"/>
              <w:sz w:val="24"/>
              <w:szCs w:val="24"/>
            </w:rPr>
            <w:t xml:space="preserve"> whereby he enlightened audiences further regarding</w:t>
          </w:r>
        </w:p>
        <w:p w14:paraId="10E3DA53" w14:textId="30C1D9E8" w:rsidR="00BA74A8" w:rsidRDefault="00BA74A8" w:rsidP="00BA74A8">
          <w:pPr>
            <w:pStyle w:val="ListParagraph"/>
            <w:numPr>
              <w:ilvl w:val="0"/>
              <w:numId w:val="6"/>
            </w:numPr>
            <w:spacing w:after="0" w:line="240" w:lineRule="auto"/>
            <w:rPr>
              <w:rFonts w:ascii="Book Antiqua" w:hAnsi="Book Antiqua"/>
              <w:sz w:val="24"/>
              <w:szCs w:val="24"/>
            </w:rPr>
          </w:pPr>
          <w:r w:rsidRPr="00371EF5">
            <w:rPr>
              <w:rFonts w:ascii="Book Antiqua" w:hAnsi="Book Antiqua"/>
              <w:sz w:val="24"/>
              <w:szCs w:val="24"/>
            </w:rPr>
            <w:t xml:space="preserve">Fiqh rulings on Fasting  </w:t>
          </w:r>
        </w:p>
        <w:p w14:paraId="103B58DA" w14:textId="7CE3E31B" w:rsidR="00BA74A8" w:rsidRDefault="00BA74A8" w:rsidP="00BA74A8">
          <w:pPr>
            <w:pStyle w:val="ListParagraph"/>
            <w:numPr>
              <w:ilvl w:val="0"/>
              <w:numId w:val="6"/>
            </w:numPr>
            <w:spacing w:after="0" w:line="240" w:lineRule="auto"/>
            <w:rPr>
              <w:rFonts w:ascii="Book Antiqua" w:hAnsi="Book Antiqua"/>
              <w:sz w:val="24"/>
              <w:szCs w:val="24"/>
            </w:rPr>
          </w:pPr>
          <w:r>
            <w:rPr>
              <w:rFonts w:ascii="Book Antiqua" w:hAnsi="Book Antiqua"/>
              <w:sz w:val="24"/>
              <w:szCs w:val="24"/>
            </w:rPr>
            <w:t xml:space="preserve">Ramadhan </w:t>
          </w:r>
          <w:proofErr w:type="spellStart"/>
          <w:r>
            <w:rPr>
              <w:rFonts w:ascii="Book Antiqua" w:hAnsi="Book Antiqua"/>
              <w:sz w:val="24"/>
              <w:szCs w:val="24"/>
            </w:rPr>
            <w:t>Amaals</w:t>
          </w:r>
          <w:proofErr w:type="spellEnd"/>
          <w:r>
            <w:rPr>
              <w:rFonts w:ascii="Book Antiqua" w:hAnsi="Book Antiqua"/>
              <w:sz w:val="24"/>
              <w:szCs w:val="24"/>
            </w:rPr>
            <w:t xml:space="preserve"> </w:t>
          </w:r>
        </w:p>
        <w:p w14:paraId="4FCC6D99" w14:textId="4F3205BA" w:rsidR="00BA74A8" w:rsidRDefault="00BA74A8" w:rsidP="00BA74A8">
          <w:pPr>
            <w:pStyle w:val="ListParagraph"/>
            <w:numPr>
              <w:ilvl w:val="0"/>
              <w:numId w:val="6"/>
            </w:numPr>
            <w:spacing w:after="0" w:line="240" w:lineRule="auto"/>
            <w:rPr>
              <w:rFonts w:ascii="Book Antiqua" w:hAnsi="Book Antiqua"/>
              <w:sz w:val="24"/>
              <w:szCs w:val="24"/>
            </w:rPr>
          </w:pPr>
          <w:r>
            <w:rPr>
              <w:rFonts w:ascii="Book Antiqua" w:hAnsi="Book Antiqua"/>
              <w:sz w:val="24"/>
              <w:szCs w:val="24"/>
            </w:rPr>
            <w:t xml:space="preserve">Lady Khadija (S.A) </w:t>
          </w:r>
        </w:p>
        <w:p w14:paraId="70956E94" w14:textId="4D129F04" w:rsidR="00BA74A8" w:rsidRDefault="009723C6" w:rsidP="00BA74A8">
          <w:pPr>
            <w:pStyle w:val="ListParagraph"/>
            <w:numPr>
              <w:ilvl w:val="0"/>
              <w:numId w:val="6"/>
            </w:numPr>
            <w:spacing w:after="0" w:line="240" w:lineRule="auto"/>
            <w:rPr>
              <w:rFonts w:ascii="Book Antiqua" w:hAnsi="Book Antiqua"/>
              <w:sz w:val="24"/>
              <w:szCs w:val="24"/>
            </w:rPr>
          </w:pPr>
          <w:r w:rsidRPr="009723C6">
            <w:rPr>
              <w:rFonts w:ascii="Book Antiqua" w:hAnsi="Book Antiqua"/>
              <w:noProof/>
              <w:sz w:val="24"/>
              <w:szCs w:val="24"/>
            </w:rPr>
            <w:drawing>
              <wp:anchor distT="0" distB="0" distL="114300" distR="114300" simplePos="0" relativeHeight="251674624" behindDoc="0" locked="0" layoutInCell="1" allowOverlap="1" wp14:anchorId="76B3CC9C" wp14:editId="645CC5B3">
                <wp:simplePos x="0" y="0"/>
                <wp:positionH relativeFrom="margin">
                  <wp:posOffset>-28575</wp:posOffset>
                </wp:positionH>
                <wp:positionV relativeFrom="paragraph">
                  <wp:posOffset>233045</wp:posOffset>
                </wp:positionV>
                <wp:extent cx="5483860" cy="3657600"/>
                <wp:effectExtent l="19050" t="19050" r="21590" b="19050"/>
                <wp:wrapSquare wrapText="bothSides"/>
                <wp:docPr id="36" name="Picture 11" descr="C:\Users\User\Downloads\NRF_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RF_31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3860" cy="3657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A74A8">
            <w:rPr>
              <w:rFonts w:ascii="Book Antiqua" w:hAnsi="Book Antiqua"/>
              <w:sz w:val="24"/>
              <w:szCs w:val="24"/>
            </w:rPr>
            <w:t>Imam Hassan-al-Mujtaba (A.S)</w:t>
          </w:r>
          <w:r w:rsidR="00BA74A8" w:rsidRPr="00371EF5">
            <w:rPr>
              <w:rFonts w:ascii="Book Antiqua" w:hAnsi="Book Antiqua"/>
              <w:sz w:val="24"/>
              <w:szCs w:val="24"/>
            </w:rPr>
            <w:t xml:space="preserve"> </w:t>
          </w:r>
        </w:p>
        <w:bookmarkEnd w:id="3"/>
        <w:p w14:paraId="2FC02877" w14:textId="09AB0E1F" w:rsidR="00BA74A8" w:rsidRDefault="00BA74A8" w:rsidP="00BA74A8">
          <w:pPr>
            <w:spacing w:after="0" w:line="240" w:lineRule="auto"/>
            <w:rPr>
              <w:rFonts w:ascii="Book Antiqua" w:hAnsi="Book Antiqua"/>
              <w:sz w:val="24"/>
              <w:szCs w:val="24"/>
            </w:rPr>
          </w:pPr>
        </w:p>
        <w:p w14:paraId="34CA93E7" w14:textId="1571A70F" w:rsidR="00BA74A8" w:rsidRDefault="00BA74A8" w:rsidP="00BA74A8">
          <w:pPr>
            <w:spacing w:after="0" w:line="240" w:lineRule="auto"/>
            <w:rPr>
              <w:rFonts w:ascii="Book Antiqua" w:hAnsi="Book Antiqua"/>
              <w:sz w:val="24"/>
              <w:szCs w:val="24"/>
            </w:rPr>
          </w:pPr>
          <w:bookmarkStart w:id="5" w:name="_Hlk133663723"/>
          <w:r>
            <w:rPr>
              <w:rFonts w:ascii="Book Antiqua" w:hAnsi="Book Antiqua"/>
              <w:sz w:val="24"/>
              <w:szCs w:val="24"/>
            </w:rPr>
            <w:t>The lecture on Imam Hassan (A.S) can be easily accessed to by clicking on the link below:</w:t>
          </w:r>
        </w:p>
        <w:p w14:paraId="5A98E5A6" w14:textId="77777777" w:rsidR="00BA74A8" w:rsidRDefault="006D4BF4" w:rsidP="00BA74A8">
          <w:pPr>
            <w:spacing w:after="0" w:line="240" w:lineRule="auto"/>
            <w:jc w:val="center"/>
            <w:rPr>
              <w:rFonts w:ascii="Book Antiqua" w:hAnsi="Book Antiqua"/>
              <w:sz w:val="24"/>
              <w:szCs w:val="24"/>
            </w:rPr>
          </w:pPr>
          <w:hyperlink r:id="rId18" w:history="1">
            <w:r w:rsidR="00BA74A8" w:rsidRPr="00AB6E9E">
              <w:rPr>
                <w:rStyle w:val="Hyperlink"/>
                <w:rFonts w:ascii="Book Antiqua" w:hAnsi="Book Antiqua"/>
                <w:sz w:val="24"/>
                <w:szCs w:val="24"/>
              </w:rPr>
              <w:t>https://www.youtube.com/watch?v=B3nIjSK9CyU&amp;t=563s</w:t>
            </w:r>
          </w:hyperlink>
        </w:p>
        <w:p w14:paraId="36AEFE40" w14:textId="77777777" w:rsidR="00BA74A8" w:rsidRDefault="00BA74A8" w:rsidP="00BA74A8">
          <w:pPr>
            <w:spacing w:after="0" w:line="240" w:lineRule="auto"/>
            <w:rPr>
              <w:rFonts w:ascii="Book Antiqua" w:hAnsi="Book Antiqua"/>
              <w:sz w:val="24"/>
              <w:szCs w:val="24"/>
            </w:rPr>
          </w:pPr>
        </w:p>
        <w:p w14:paraId="6A83F80B" w14:textId="74632C5F" w:rsidR="00BA74A8" w:rsidRDefault="00BA74A8" w:rsidP="00BA74A8">
          <w:pPr>
            <w:spacing w:after="0" w:line="240" w:lineRule="auto"/>
            <w:rPr>
              <w:rFonts w:ascii="Book Antiqua" w:hAnsi="Book Antiqua"/>
              <w:sz w:val="24"/>
              <w:szCs w:val="24"/>
            </w:rPr>
          </w:pPr>
          <w:r>
            <w:rPr>
              <w:rFonts w:ascii="Book Antiqua" w:hAnsi="Book Antiqua"/>
              <w:sz w:val="24"/>
              <w:szCs w:val="24"/>
            </w:rPr>
            <w:t xml:space="preserve">For the next fifteen nights, </w:t>
          </w:r>
          <w:r w:rsidRPr="00FA4E03">
            <w:rPr>
              <w:rFonts w:ascii="Book Antiqua" w:hAnsi="Book Antiqua"/>
              <w:b/>
              <w:bCs/>
              <w:sz w:val="24"/>
              <w:szCs w:val="24"/>
            </w:rPr>
            <w:t>Doctor Sheikh AbdulRazaq Ameer</w:t>
          </w:r>
          <w:r>
            <w:rPr>
              <w:rFonts w:ascii="Book Antiqua" w:hAnsi="Book Antiqua"/>
              <w:b/>
              <w:bCs/>
              <w:sz w:val="24"/>
              <w:szCs w:val="24"/>
            </w:rPr>
            <w:t xml:space="preserve"> </w:t>
          </w:r>
          <w:r>
            <w:rPr>
              <w:rFonts w:ascii="Book Antiqua" w:hAnsi="Book Antiqua"/>
              <w:sz w:val="24"/>
              <w:szCs w:val="24"/>
            </w:rPr>
            <w:t>addressed listeners. He conveyed important messages surrounding t</w:t>
          </w:r>
          <w:r w:rsidRPr="004D4257">
            <w:rPr>
              <w:rFonts w:ascii="Book Antiqua" w:hAnsi="Book Antiqua"/>
              <w:sz w:val="24"/>
              <w:szCs w:val="24"/>
            </w:rPr>
            <w:t>he historical battle of Badr</w:t>
          </w:r>
          <w:r>
            <w:rPr>
              <w:rFonts w:ascii="Book Antiqua" w:hAnsi="Book Antiqua"/>
              <w:sz w:val="24"/>
              <w:szCs w:val="24"/>
            </w:rPr>
            <w:t>. Thereafter, up to the end of Ramadhan he focused on the Lion of Allah, the</w:t>
          </w:r>
          <w:r w:rsidR="00323BDB">
            <w:rPr>
              <w:rFonts w:ascii="Book Antiqua" w:hAnsi="Book Antiqua"/>
              <w:sz w:val="24"/>
              <w:szCs w:val="24"/>
            </w:rPr>
            <w:t xml:space="preserve"> </w:t>
          </w:r>
          <w:r>
            <w:rPr>
              <w:rFonts w:ascii="Book Antiqua" w:hAnsi="Book Antiqua"/>
              <w:sz w:val="24"/>
              <w:szCs w:val="24"/>
            </w:rPr>
            <w:t>supporter of the Holy Prophet and the hero of Islam, Ameer-ul-Momineen Ali ibn Abu Talib (A.S). On the 24</w:t>
          </w:r>
          <w:r w:rsidRPr="00921BBD">
            <w:rPr>
              <w:rFonts w:ascii="Book Antiqua" w:hAnsi="Book Antiqua"/>
              <w:sz w:val="24"/>
              <w:szCs w:val="24"/>
              <w:vertAlign w:val="superscript"/>
            </w:rPr>
            <w:t>th</w:t>
          </w:r>
          <w:r>
            <w:rPr>
              <w:rFonts w:ascii="Book Antiqua" w:hAnsi="Book Antiqua"/>
              <w:sz w:val="24"/>
              <w:szCs w:val="24"/>
            </w:rPr>
            <w:t xml:space="preserve"> night, a speech titled </w:t>
          </w:r>
          <w:r w:rsidRPr="00921BBD">
            <w:rPr>
              <w:rFonts w:ascii="Book Antiqua" w:hAnsi="Book Antiqua"/>
              <w:b/>
              <w:bCs/>
              <w:sz w:val="24"/>
              <w:szCs w:val="24"/>
            </w:rPr>
            <w:t>Who is Ali?</w:t>
          </w:r>
          <w:r>
            <w:rPr>
              <w:rFonts w:ascii="Book Antiqua" w:hAnsi="Book Antiqua"/>
              <w:sz w:val="24"/>
              <w:szCs w:val="24"/>
            </w:rPr>
            <w:t xml:space="preserve"> was given and can be watched using the link below</w:t>
          </w:r>
        </w:p>
        <w:p w14:paraId="63CF9F07" w14:textId="77777777" w:rsidR="00BA74A8" w:rsidRDefault="00BA74A8" w:rsidP="00BA74A8">
          <w:pPr>
            <w:spacing w:after="0" w:line="240" w:lineRule="auto"/>
            <w:rPr>
              <w:rFonts w:ascii="Book Antiqua" w:hAnsi="Book Antiqua"/>
              <w:sz w:val="24"/>
              <w:szCs w:val="24"/>
            </w:rPr>
          </w:pPr>
        </w:p>
        <w:p w14:paraId="2F14B200" w14:textId="77777777" w:rsidR="00BA74A8" w:rsidRDefault="006D4BF4" w:rsidP="00BA74A8">
          <w:pPr>
            <w:spacing w:after="0" w:line="240" w:lineRule="auto"/>
            <w:jc w:val="center"/>
            <w:rPr>
              <w:rFonts w:ascii="Book Antiqua" w:hAnsi="Book Antiqua"/>
              <w:sz w:val="24"/>
              <w:szCs w:val="24"/>
            </w:rPr>
          </w:pPr>
          <w:hyperlink r:id="rId19" w:history="1">
            <w:r w:rsidR="00BA74A8" w:rsidRPr="00AB6E9E">
              <w:rPr>
                <w:rStyle w:val="Hyperlink"/>
                <w:rFonts w:ascii="Book Antiqua" w:hAnsi="Book Antiqua"/>
                <w:sz w:val="24"/>
                <w:szCs w:val="24"/>
              </w:rPr>
              <w:t>https://www.youtube.com/watch?v=2uQuqJW1O-w</w:t>
            </w:r>
          </w:hyperlink>
        </w:p>
        <w:p w14:paraId="47FD7767" w14:textId="77777777" w:rsidR="00BA74A8" w:rsidRDefault="00BA74A8" w:rsidP="00BA74A8">
          <w:pPr>
            <w:spacing w:after="0" w:line="240" w:lineRule="auto"/>
            <w:rPr>
              <w:rFonts w:ascii="Book Antiqua" w:hAnsi="Book Antiqua"/>
              <w:sz w:val="24"/>
              <w:szCs w:val="24"/>
            </w:rPr>
          </w:pPr>
        </w:p>
        <w:p w14:paraId="61DA763E" w14:textId="7390C055" w:rsidR="00BA74A8" w:rsidRDefault="00BA74A8" w:rsidP="00BA74A8">
          <w:pPr>
            <w:spacing w:after="0" w:line="240" w:lineRule="auto"/>
            <w:rPr>
              <w:rFonts w:ascii="Book Antiqua" w:hAnsi="Book Antiqua"/>
              <w:sz w:val="24"/>
              <w:szCs w:val="24"/>
            </w:rPr>
          </w:pPr>
          <w:r>
            <w:rPr>
              <w:rFonts w:ascii="Book Antiqua" w:hAnsi="Book Antiqua"/>
              <w:sz w:val="24"/>
              <w:szCs w:val="24"/>
            </w:rPr>
            <w:t xml:space="preserve">Lectures were streamed daily during the holy month on all of the available Bilal Kenya digital platforms. Viewers could choose to connect on </w:t>
          </w:r>
          <w:hyperlink r:id="rId20" w:history="1">
            <w:r w:rsidRPr="00ED25A6">
              <w:rPr>
                <w:rStyle w:val="Hyperlink"/>
                <w:rFonts w:ascii="Book Antiqua" w:hAnsi="Book Antiqua"/>
                <w:sz w:val="24"/>
                <w:szCs w:val="24"/>
              </w:rPr>
              <w:t>Facebook</w:t>
            </w:r>
          </w:hyperlink>
          <w:r>
            <w:rPr>
              <w:rFonts w:ascii="Book Antiqua" w:hAnsi="Book Antiqua"/>
              <w:sz w:val="24"/>
              <w:szCs w:val="24"/>
            </w:rPr>
            <w:t xml:space="preserve">, </w:t>
          </w:r>
          <w:hyperlink r:id="rId21" w:history="1">
            <w:r w:rsidRPr="00AB7BF1">
              <w:rPr>
                <w:rStyle w:val="Hyperlink"/>
                <w:rFonts w:ascii="Book Antiqua" w:hAnsi="Book Antiqua"/>
                <w:sz w:val="24"/>
                <w:szCs w:val="24"/>
              </w:rPr>
              <w:t>YouTube</w:t>
            </w:r>
          </w:hyperlink>
          <w:r>
            <w:rPr>
              <w:rFonts w:ascii="Book Antiqua" w:hAnsi="Book Antiqua"/>
              <w:sz w:val="24"/>
              <w:szCs w:val="24"/>
            </w:rPr>
            <w:t xml:space="preserve"> or </w:t>
          </w:r>
          <w:hyperlink r:id="rId22" w:history="1">
            <w:r w:rsidRPr="00ED25A6">
              <w:rPr>
                <w:rStyle w:val="Hyperlink"/>
                <w:rFonts w:ascii="Book Antiqua" w:hAnsi="Book Antiqua"/>
                <w:sz w:val="24"/>
                <w:szCs w:val="24"/>
              </w:rPr>
              <w:t>Twitter</w:t>
            </w:r>
          </w:hyperlink>
          <w:r>
            <w:rPr>
              <w:rFonts w:ascii="Book Antiqua" w:hAnsi="Book Antiqua"/>
              <w:sz w:val="24"/>
              <w:szCs w:val="24"/>
            </w:rPr>
            <w:t xml:space="preserve">. </w:t>
          </w:r>
        </w:p>
        <w:p w14:paraId="286CCAF9" w14:textId="1ADBD6DD" w:rsidR="00BA74A8" w:rsidRDefault="00BA74A8" w:rsidP="00BA74A8">
          <w:pPr>
            <w:spacing w:after="0" w:line="240" w:lineRule="auto"/>
            <w:rPr>
              <w:rFonts w:ascii="Book Antiqua" w:hAnsi="Book Antiqua"/>
              <w:sz w:val="24"/>
              <w:szCs w:val="24"/>
            </w:rPr>
          </w:pPr>
        </w:p>
        <w:p w14:paraId="31F1FE9A" w14:textId="255AAECB" w:rsidR="00BA74A8" w:rsidRPr="00AB7BF1" w:rsidRDefault="00B60D9B" w:rsidP="00AB7BF1">
          <w:pPr>
            <w:pStyle w:val="Subtitle"/>
            <w:rPr>
              <w:b/>
              <w:bCs/>
              <w:i w:val="0"/>
              <w:iCs w:val="0"/>
              <w:sz w:val="28"/>
              <w:szCs w:val="28"/>
            </w:rPr>
          </w:pPr>
          <w:r w:rsidRPr="00AB7BF1">
            <w:rPr>
              <w:b/>
              <w:bCs/>
              <w:i w:val="0"/>
              <w:iCs w:val="0"/>
              <w:sz w:val="28"/>
              <w:szCs w:val="28"/>
            </w:rPr>
            <w:t>LESSONS ON QURANIC COMMENTARY AND ISLAMIC LAW</w:t>
          </w:r>
        </w:p>
        <w:p w14:paraId="2E3CF412" w14:textId="5A709F3F" w:rsidR="00BA74A8" w:rsidRDefault="00BA74A8" w:rsidP="00BA74A8">
          <w:pPr>
            <w:spacing w:after="0" w:line="240" w:lineRule="auto"/>
            <w:rPr>
              <w:rFonts w:ascii="Book Antiqua" w:hAnsi="Book Antiqua"/>
              <w:sz w:val="24"/>
              <w:szCs w:val="24"/>
            </w:rPr>
          </w:pPr>
          <w:r>
            <w:rPr>
              <w:rFonts w:ascii="Book Antiqua" w:hAnsi="Book Antiqua"/>
              <w:sz w:val="24"/>
              <w:szCs w:val="24"/>
            </w:rPr>
            <w:t xml:space="preserve">Valuable lessons were held at </w:t>
          </w:r>
          <w:r w:rsidRPr="00F07688">
            <w:rPr>
              <w:rFonts w:ascii="Book Antiqua" w:hAnsi="Book Antiqua"/>
              <w:b/>
              <w:bCs/>
              <w:sz w:val="24"/>
              <w:szCs w:val="24"/>
            </w:rPr>
            <w:t xml:space="preserve">Masjid </w:t>
          </w:r>
          <w:proofErr w:type="spellStart"/>
          <w:r w:rsidRPr="00F07688">
            <w:rPr>
              <w:rFonts w:ascii="Book Antiqua" w:hAnsi="Book Antiqua"/>
              <w:b/>
              <w:bCs/>
              <w:sz w:val="24"/>
              <w:szCs w:val="24"/>
            </w:rPr>
            <w:t>Has</w:t>
          </w:r>
          <w:r w:rsidR="00064A9E">
            <w:rPr>
              <w:rFonts w:ascii="Book Antiqua" w:hAnsi="Book Antiqua"/>
              <w:b/>
              <w:bCs/>
              <w:sz w:val="24"/>
              <w:szCs w:val="24"/>
            </w:rPr>
            <w:t>sa</w:t>
          </w:r>
          <w:r w:rsidRPr="00F07688">
            <w:rPr>
              <w:rFonts w:ascii="Book Antiqua" w:hAnsi="Book Antiqua"/>
              <w:b/>
              <w:bCs/>
              <w:sz w:val="24"/>
              <w:szCs w:val="24"/>
            </w:rPr>
            <w:t>nain</w:t>
          </w:r>
          <w:proofErr w:type="spellEnd"/>
          <w:r>
            <w:rPr>
              <w:rFonts w:ascii="Book Antiqua" w:hAnsi="Book Antiqua"/>
              <w:sz w:val="24"/>
              <w:szCs w:val="24"/>
            </w:rPr>
            <w:t xml:space="preserve"> </w:t>
          </w:r>
          <w:r w:rsidR="00064A9E">
            <w:rPr>
              <w:rFonts w:ascii="Book Antiqua" w:hAnsi="Book Antiqua"/>
              <w:b/>
              <w:bCs/>
              <w:sz w:val="24"/>
              <w:szCs w:val="24"/>
            </w:rPr>
            <w:t>(</w:t>
          </w:r>
          <w:proofErr w:type="gramStart"/>
          <w:r w:rsidRPr="00F07688">
            <w:rPr>
              <w:rFonts w:ascii="Book Antiqua" w:hAnsi="Book Antiqua"/>
              <w:b/>
              <w:bCs/>
              <w:sz w:val="24"/>
              <w:szCs w:val="24"/>
            </w:rPr>
            <w:t>Bahman</w:t>
          </w:r>
          <w:r>
            <w:rPr>
              <w:rFonts w:ascii="Book Antiqua" w:hAnsi="Book Antiqua"/>
              <w:b/>
              <w:bCs/>
              <w:sz w:val="24"/>
              <w:szCs w:val="24"/>
            </w:rPr>
            <w:t xml:space="preserve"> </w:t>
          </w:r>
          <w:r w:rsidR="00064A9E">
            <w:rPr>
              <w:rFonts w:ascii="Book Antiqua" w:hAnsi="Book Antiqua"/>
              <w:b/>
              <w:bCs/>
              <w:sz w:val="24"/>
              <w:szCs w:val="24"/>
            </w:rPr>
            <w:t>)</w:t>
          </w:r>
          <w:proofErr w:type="gramEnd"/>
          <w:r w:rsidR="00064A9E">
            <w:rPr>
              <w:rFonts w:ascii="Book Antiqua" w:hAnsi="Book Antiqua"/>
              <w:b/>
              <w:bCs/>
              <w:sz w:val="24"/>
              <w:szCs w:val="24"/>
            </w:rPr>
            <w:t xml:space="preserve"> </w:t>
          </w:r>
          <w:r>
            <w:rPr>
              <w:rFonts w:ascii="Book Antiqua" w:hAnsi="Book Antiqua"/>
              <w:sz w:val="24"/>
              <w:szCs w:val="24"/>
            </w:rPr>
            <w:t xml:space="preserve">between 1pm and 2pm daily. </w:t>
          </w:r>
        </w:p>
        <w:p w14:paraId="736C2FA0" w14:textId="77777777" w:rsidR="00BA74A8" w:rsidRDefault="00BA74A8" w:rsidP="00BA74A8">
          <w:pPr>
            <w:spacing w:after="0" w:line="240" w:lineRule="auto"/>
            <w:rPr>
              <w:rFonts w:ascii="Book Antiqua" w:hAnsi="Book Antiqua"/>
              <w:sz w:val="24"/>
              <w:szCs w:val="24"/>
            </w:rPr>
          </w:pPr>
        </w:p>
        <w:p w14:paraId="186C0C35" w14:textId="77777777" w:rsidR="00BA74A8" w:rsidRDefault="00BA74A8" w:rsidP="00BA74A8">
          <w:pPr>
            <w:pStyle w:val="ListParagraph"/>
            <w:numPr>
              <w:ilvl w:val="0"/>
              <w:numId w:val="7"/>
            </w:numPr>
            <w:spacing w:after="0" w:line="240" w:lineRule="auto"/>
            <w:rPr>
              <w:rFonts w:ascii="Book Antiqua" w:hAnsi="Book Antiqua"/>
              <w:sz w:val="24"/>
              <w:szCs w:val="24"/>
            </w:rPr>
          </w:pPr>
          <w:r>
            <w:rPr>
              <w:rFonts w:ascii="Book Antiqua" w:hAnsi="Book Antiqua"/>
              <w:sz w:val="24"/>
              <w:szCs w:val="24"/>
            </w:rPr>
            <w:t xml:space="preserve">Quranic Commentary – This was taught by </w:t>
          </w:r>
          <w:r w:rsidRPr="00DB1266">
            <w:rPr>
              <w:rFonts w:ascii="Book Antiqua" w:hAnsi="Book Antiqua"/>
              <w:b/>
              <w:bCs/>
              <w:sz w:val="24"/>
              <w:szCs w:val="24"/>
            </w:rPr>
            <w:t>Sheikh Muhammad Dumila</w:t>
          </w:r>
          <w:r>
            <w:rPr>
              <w:rFonts w:ascii="Book Antiqua" w:hAnsi="Book Antiqua"/>
              <w:sz w:val="24"/>
              <w:szCs w:val="24"/>
            </w:rPr>
            <w:t xml:space="preserve"> from Monday to Thursday every week. Click on the link below to listen to one of these lessons.</w:t>
          </w:r>
        </w:p>
        <w:p w14:paraId="041D0322" w14:textId="77777777" w:rsidR="00BA74A8" w:rsidRDefault="00BA74A8" w:rsidP="00BA74A8">
          <w:pPr>
            <w:pStyle w:val="ListParagraph"/>
            <w:spacing w:after="0" w:line="240" w:lineRule="auto"/>
            <w:rPr>
              <w:rFonts w:ascii="Book Antiqua" w:hAnsi="Book Antiqua"/>
              <w:sz w:val="24"/>
              <w:szCs w:val="24"/>
            </w:rPr>
          </w:pPr>
        </w:p>
        <w:p w14:paraId="75766B32" w14:textId="32B2D78A" w:rsidR="00BA74A8" w:rsidRDefault="006D4BF4" w:rsidP="001B0BD2">
          <w:pPr>
            <w:pStyle w:val="ListParagraph"/>
            <w:spacing w:after="0" w:line="240" w:lineRule="auto"/>
            <w:jc w:val="center"/>
            <w:rPr>
              <w:rFonts w:ascii="Book Antiqua" w:hAnsi="Book Antiqua"/>
              <w:sz w:val="24"/>
              <w:szCs w:val="24"/>
            </w:rPr>
          </w:pPr>
          <w:hyperlink r:id="rId23" w:history="1">
            <w:r w:rsidR="00BA74A8" w:rsidRPr="00AB6E9E">
              <w:rPr>
                <w:rStyle w:val="Hyperlink"/>
                <w:rFonts w:ascii="Book Antiqua" w:hAnsi="Book Antiqua"/>
                <w:sz w:val="24"/>
                <w:szCs w:val="24"/>
              </w:rPr>
              <w:t>https://www.youtube.com/watch?v=DU1L9YDp3Ww&amp;t=1716s</w:t>
            </w:r>
          </w:hyperlink>
        </w:p>
        <w:p w14:paraId="0FAE7B95" w14:textId="77777777" w:rsidR="0078716E" w:rsidRDefault="0078716E" w:rsidP="0078716E">
          <w:pPr>
            <w:pStyle w:val="ListParagraph"/>
            <w:spacing w:after="0" w:line="240" w:lineRule="auto"/>
            <w:ind w:left="0"/>
            <w:jc w:val="center"/>
            <w:rPr>
              <w:rFonts w:ascii="Book Antiqua" w:hAnsi="Book Antiqua"/>
              <w:sz w:val="24"/>
              <w:szCs w:val="24"/>
            </w:rPr>
          </w:pPr>
        </w:p>
        <w:p w14:paraId="7848102C" w14:textId="77777777" w:rsidR="00BA74A8" w:rsidRDefault="00BA74A8" w:rsidP="00BA74A8">
          <w:pPr>
            <w:pStyle w:val="ListParagraph"/>
            <w:numPr>
              <w:ilvl w:val="0"/>
              <w:numId w:val="7"/>
            </w:numPr>
            <w:spacing w:after="0" w:line="240" w:lineRule="auto"/>
            <w:rPr>
              <w:rFonts w:ascii="Book Antiqua" w:hAnsi="Book Antiqua"/>
              <w:sz w:val="24"/>
              <w:szCs w:val="24"/>
            </w:rPr>
          </w:pPr>
          <w:r>
            <w:rPr>
              <w:rFonts w:ascii="Book Antiqua" w:hAnsi="Book Antiqua"/>
              <w:sz w:val="24"/>
              <w:szCs w:val="24"/>
            </w:rPr>
            <w:t xml:space="preserve">Islamic Law – specifically, lessons focusing on fasting were taught by </w:t>
          </w:r>
          <w:r w:rsidRPr="00DB1266">
            <w:rPr>
              <w:rFonts w:ascii="Book Antiqua" w:hAnsi="Book Antiqua"/>
              <w:b/>
              <w:bCs/>
              <w:sz w:val="24"/>
              <w:szCs w:val="24"/>
            </w:rPr>
            <w:t>Sheikh</w:t>
          </w:r>
          <w:r>
            <w:rPr>
              <w:rFonts w:ascii="Book Antiqua" w:hAnsi="Book Antiqua"/>
              <w:sz w:val="24"/>
              <w:szCs w:val="24"/>
            </w:rPr>
            <w:t xml:space="preserve"> </w:t>
          </w:r>
          <w:r w:rsidRPr="00DB1266">
            <w:rPr>
              <w:rFonts w:ascii="Book Antiqua" w:hAnsi="Book Antiqua"/>
              <w:b/>
              <w:bCs/>
              <w:sz w:val="24"/>
              <w:szCs w:val="24"/>
            </w:rPr>
            <w:t>Juma Shugh</w:t>
          </w:r>
          <w:r w:rsidRPr="0078716E">
            <w:rPr>
              <w:rFonts w:ascii="Book Antiqua" w:hAnsi="Book Antiqua"/>
              <w:b/>
              <w:bCs/>
              <w:sz w:val="24"/>
              <w:szCs w:val="24"/>
            </w:rPr>
            <w:t>uli</w:t>
          </w:r>
          <w:r>
            <w:rPr>
              <w:rFonts w:ascii="Book Antiqua" w:hAnsi="Book Antiqua"/>
              <w:sz w:val="24"/>
              <w:szCs w:val="24"/>
            </w:rPr>
            <w:t xml:space="preserve"> on the weekends. The link below is for the lesson that was delivered on the tenth of Ramadhan. </w:t>
          </w:r>
        </w:p>
        <w:p w14:paraId="7FA15321" w14:textId="77777777" w:rsidR="00BA74A8" w:rsidRDefault="00BA74A8" w:rsidP="00BA74A8">
          <w:pPr>
            <w:spacing w:after="0" w:line="240" w:lineRule="auto"/>
            <w:rPr>
              <w:rFonts w:ascii="Book Antiqua" w:hAnsi="Book Antiqua"/>
              <w:sz w:val="24"/>
              <w:szCs w:val="24"/>
            </w:rPr>
          </w:pPr>
        </w:p>
        <w:p w14:paraId="6AFF0F99" w14:textId="77777777" w:rsidR="00BA74A8" w:rsidRDefault="006D4BF4" w:rsidP="00BA74A8">
          <w:pPr>
            <w:spacing w:after="0" w:line="240" w:lineRule="auto"/>
            <w:jc w:val="center"/>
            <w:rPr>
              <w:rFonts w:ascii="Book Antiqua" w:hAnsi="Book Antiqua"/>
              <w:sz w:val="24"/>
              <w:szCs w:val="24"/>
            </w:rPr>
          </w:pPr>
          <w:hyperlink r:id="rId24" w:history="1">
            <w:r w:rsidR="00BA74A8" w:rsidRPr="00AB6E9E">
              <w:rPr>
                <w:rStyle w:val="Hyperlink"/>
                <w:rFonts w:ascii="Book Antiqua" w:hAnsi="Book Antiqua"/>
                <w:sz w:val="24"/>
                <w:szCs w:val="24"/>
              </w:rPr>
              <w:t>https://www.youtube.com/watch?v=xy4s4aYIXK0</w:t>
            </w:r>
          </w:hyperlink>
        </w:p>
        <w:p w14:paraId="56064F1A" w14:textId="77777777" w:rsidR="00BA74A8" w:rsidRPr="007664F3" w:rsidRDefault="00BA74A8" w:rsidP="00BA74A8">
          <w:pPr>
            <w:spacing w:after="0" w:line="240" w:lineRule="auto"/>
            <w:rPr>
              <w:rFonts w:ascii="Book Antiqua" w:hAnsi="Book Antiqua"/>
              <w:sz w:val="24"/>
              <w:szCs w:val="24"/>
            </w:rPr>
          </w:pPr>
        </w:p>
        <w:p w14:paraId="105B315E" w14:textId="2F12AAED" w:rsidR="00BA74A8" w:rsidRDefault="00BA74A8" w:rsidP="00BA74A8">
          <w:pPr>
            <w:spacing w:after="0" w:line="240" w:lineRule="auto"/>
            <w:rPr>
              <w:rFonts w:ascii="Book Antiqua" w:hAnsi="Book Antiqua"/>
              <w:sz w:val="24"/>
              <w:szCs w:val="24"/>
            </w:rPr>
          </w:pPr>
          <w:r>
            <w:rPr>
              <w:rFonts w:ascii="Book Antiqua" w:hAnsi="Book Antiqua"/>
              <w:sz w:val="24"/>
              <w:szCs w:val="24"/>
            </w:rPr>
            <w:t xml:space="preserve">These lessons had an in-person audience and were also streamed live on all Bilal Kenya Digital platforms. </w:t>
          </w:r>
        </w:p>
        <w:p w14:paraId="6C056E39" w14:textId="119C6F2A" w:rsidR="001B0BD2" w:rsidRDefault="001B0BD2" w:rsidP="00BA74A8">
          <w:pPr>
            <w:spacing w:after="0" w:line="240" w:lineRule="auto"/>
            <w:rPr>
              <w:rFonts w:ascii="Book Antiqua" w:hAnsi="Book Antiqua"/>
              <w:sz w:val="24"/>
              <w:szCs w:val="24"/>
            </w:rPr>
          </w:pPr>
        </w:p>
        <w:p w14:paraId="0903BBE1" w14:textId="7A340F4D" w:rsidR="001B0BD2" w:rsidRDefault="001B0BD2" w:rsidP="00BA74A8">
          <w:pPr>
            <w:spacing w:after="0" w:line="240" w:lineRule="auto"/>
            <w:rPr>
              <w:rFonts w:ascii="Book Antiqua" w:hAnsi="Book Antiqua"/>
              <w:sz w:val="24"/>
              <w:szCs w:val="24"/>
            </w:rPr>
          </w:pPr>
          <w:r w:rsidRPr="001B0BD2">
            <w:rPr>
              <w:rFonts w:ascii="Book Antiqua" w:hAnsi="Book Antiqua"/>
              <w:noProof/>
              <w:sz w:val="24"/>
              <w:szCs w:val="24"/>
            </w:rPr>
            <w:drawing>
              <wp:anchor distT="0" distB="0" distL="114300" distR="114300" simplePos="0" relativeHeight="251670528" behindDoc="0" locked="0" layoutInCell="1" allowOverlap="1" wp14:anchorId="37E0FF0F" wp14:editId="179BA82B">
                <wp:simplePos x="0" y="0"/>
                <wp:positionH relativeFrom="margin">
                  <wp:posOffset>1076325</wp:posOffset>
                </wp:positionH>
                <wp:positionV relativeFrom="paragraph">
                  <wp:posOffset>-115570</wp:posOffset>
                </wp:positionV>
                <wp:extent cx="4086225" cy="3075305"/>
                <wp:effectExtent l="19050" t="19050" r="28575" b="10795"/>
                <wp:wrapSquare wrapText="bothSides"/>
                <wp:docPr id="33" name="Picture 12" descr="C:\Users\User\Downloads\WhatsApp Image 2023-05-08 at 3.46.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08 at 3.46.51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6225" cy="307530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75272DA" w14:textId="710CF9AC" w:rsidR="001B0BD2" w:rsidRDefault="001B0BD2" w:rsidP="00BA74A8">
          <w:pPr>
            <w:spacing w:after="0" w:line="240" w:lineRule="auto"/>
            <w:rPr>
              <w:rFonts w:ascii="Book Antiqua" w:hAnsi="Book Antiqua"/>
              <w:sz w:val="24"/>
              <w:szCs w:val="24"/>
            </w:rPr>
          </w:pPr>
        </w:p>
        <w:p w14:paraId="19D32B94" w14:textId="553B9C6A" w:rsidR="001B0BD2" w:rsidRDefault="001B0BD2" w:rsidP="00BA74A8">
          <w:pPr>
            <w:spacing w:after="0" w:line="240" w:lineRule="auto"/>
            <w:rPr>
              <w:rFonts w:ascii="Book Antiqua" w:hAnsi="Book Antiqua"/>
              <w:sz w:val="24"/>
              <w:szCs w:val="24"/>
            </w:rPr>
          </w:pPr>
        </w:p>
        <w:p w14:paraId="6AEC6B91" w14:textId="0AE78A72" w:rsidR="001B0BD2" w:rsidRDefault="001B0BD2" w:rsidP="00BA74A8">
          <w:pPr>
            <w:spacing w:after="0" w:line="240" w:lineRule="auto"/>
            <w:rPr>
              <w:rFonts w:ascii="Book Antiqua" w:hAnsi="Book Antiqua"/>
              <w:sz w:val="24"/>
              <w:szCs w:val="24"/>
            </w:rPr>
          </w:pPr>
        </w:p>
        <w:p w14:paraId="6FB6F920" w14:textId="598025ED" w:rsidR="001B0BD2" w:rsidRDefault="001B0BD2" w:rsidP="00BA74A8">
          <w:pPr>
            <w:spacing w:after="0" w:line="240" w:lineRule="auto"/>
            <w:rPr>
              <w:rFonts w:ascii="Book Antiqua" w:hAnsi="Book Antiqua"/>
              <w:sz w:val="24"/>
              <w:szCs w:val="24"/>
            </w:rPr>
          </w:pPr>
        </w:p>
        <w:p w14:paraId="243BE51E" w14:textId="13B35D2E" w:rsidR="001B0BD2" w:rsidRDefault="001B0BD2" w:rsidP="00BA74A8">
          <w:pPr>
            <w:spacing w:after="0" w:line="240" w:lineRule="auto"/>
            <w:rPr>
              <w:rFonts w:ascii="Book Antiqua" w:hAnsi="Book Antiqua"/>
              <w:sz w:val="24"/>
              <w:szCs w:val="24"/>
            </w:rPr>
          </w:pPr>
        </w:p>
        <w:p w14:paraId="070BA6F4" w14:textId="098E95AF" w:rsidR="001B0BD2" w:rsidRDefault="001B0BD2" w:rsidP="00BA74A8">
          <w:pPr>
            <w:spacing w:after="0" w:line="240" w:lineRule="auto"/>
            <w:rPr>
              <w:rFonts w:ascii="Book Antiqua" w:hAnsi="Book Antiqua"/>
              <w:sz w:val="24"/>
              <w:szCs w:val="24"/>
            </w:rPr>
          </w:pPr>
        </w:p>
        <w:p w14:paraId="4563D5DC" w14:textId="22102580" w:rsidR="001B0BD2" w:rsidRDefault="001B0BD2" w:rsidP="00BA74A8">
          <w:pPr>
            <w:spacing w:after="0" w:line="240" w:lineRule="auto"/>
            <w:rPr>
              <w:rFonts w:ascii="Book Antiqua" w:hAnsi="Book Antiqua"/>
              <w:sz w:val="24"/>
              <w:szCs w:val="24"/>
            </w:rPr>
          </w:pPr>
        </w:p>
        <w:p w14:paraId="607B6B67" w14:textId="79D42854" w:rsidR="001B0BD2" w:rsidRDefault="001B0BD2" w:rsidP="00BA74A8">
          <w:pPr>
            <w:spacing w:after="0" w:line="240" w:lineRule="auto"/>
            <w:rPr>
              <w:rFonts w:ascii="Book Antiqua" w:hAnsi="Book Antiqua"/>
              <w:sz w:val="24"/>
              <w:szCs w:val="24"/>
            </w:rPr>
          </w:pPr>
        </w:p>
        <w:p w14:paraId="5B1C1D85" w14:textId="2453E486" w:rsidR="001B0BD2" w:rsidRDefault="001B0BD2" w:rsidP="00BA74A8">
          <w:pPr>
            <w:spacing w:after="0" w:line="240" w:lineRule="auto"/>
            <w:rPr>
              <w:rFonts w:ascii="Book Antiqua" w:hAnsi="Book Antiqua"/>
              <w:sz w:val="24"/>
              <w:szCs w:val="24"/>
            </w:rPr>
          </w:pPr>
        </w:p>
        <w:p w14:paraId="407AC4F7" w14:textId="19D52B12" w:rsidR="001B0BD2" w:rsidRDefault="001B0BD2" w:rsidP="00BA74A8">
          <w:pPr>
            <w:spacing w:after="0" w:line="240" w:lineRule="auto"/>
            <w:rPr>
              <w:rFonts w:ascii="Book Antiqua" w:hAnsi="Book Antiqua"/>
              <w:sz w:val="24"/>
              <w:szCs w:val="24"/>
            </w:rPr>
          </w:pPr>
        </w:p>
        <w:p w14:paraId="5EE44537" w14:textId="75457174" w:rsidR="001B0BD2" w:rsidRDefault="001B0BD2" w:rsidP="00BA74A8">
          <w:pPr>
            <w:spacing w:after="0" w:line="240" w:lineRule="auto"/>
            <w:rPr>
              <w:rFonts w:ascii="Book Antiqua" w:hAnsi="Book Antiqua"/>
              <w:sz w:val="24"/>
              <w:szCs w:val="24"/>
            </w:rPr>
          </w:pPr>
        </w:p>
        <w:p w14:paraId="1739C8A7" w14:textId="35FB59B2" w:rsidR="001B0BD2" w:rsidRDefault="001B0BD2" w:rsidP="00BA74A8">
          <w:pPr>
            <w:spacing w:after="0" w:line="240" w:lineRule="auto"/>
            <w:rPr>
              <w:rFonts w:ascii="Book Antiqua" w:hAnsi="Book Antiqua"/>
              <w:sz w:val="24"/>
              <w:szCs w:val="24"/>
            </w:rPr>
          </w:pPr>
        </w:p>
        <w:p w14:paraId="2FE4660B" w14:textId="1AC67813" w:rsidR="001B0BD2" w:rsidRDefault="001B0BD2" w:rsidP="00BA74A8">
          <w:pPr>
            <w:spacing w:after="0" w:line="240" w:lineRule="auto"/>
            <w:rPr>
              <w:rFonts w:ascii="Book Antiqua" w:hAnsi="Book Antiqua"/>
              <w:sz w:val="24"/>
              <w:szCs w:val="24"/>
            </w:rPr>
          </w:pPr>
        </w:p>
        <w:p w14:paraId="1581A191" w14:textId="77777777" w:rsidR="00BA74A8" w:rsidRDefault="00BA74A8" w:rsidP="00BA74A8">
          <w:pPr>
            <w:spacing w:after="0" w:line="240" w:lineRule="auto"/>
            <w:rPr>
              <w:rFonts w:ascii="Book Antiqua" w:hAnsi="Book Antiqua"/>
              <w:sz w:val="24"/>
              <w:szCs w:val="24"/>
            </w:rPr>
          </w:pPr>
        </w:p>
        <w:p w14:paraId="7A8EE7E4" w14:textId="77777777" w:rsidR="009723C6" w:rsidRDefault="009723C6" w:rsidP="00E428C9">
          <w:pPr>
            <w:pStyle w:val="Subtitle"/>
            <w:rPr>
              <w:b/>
              <w:bCs/>
              <w:i w:val="0"/>
              <w:iCs w:val="0"/>
              <w:sz w:val="28"/>
              <w:szCs w:val="28"/>
            </w:rPr>
          </w:pPr>
        </w:p>
        <w:p w14:paraId="0EEF470E" w14:textId="77777777" w:rsidR="009723C6" w:rsidRDefault="009723C6" w:rsidP="00E428C9">
          <w:pPr>
            <w:pStyle w:val="Subtitle"/>
            <w:rPr>
              <w:b/>
              <w:bCs/>
              <w:i w:val="0"/>
              <w:iCs w:val="0"/>
              <w:sz w:val="28"/>
              <w:szCs w:val="28"/>
            </w:rPr>
          </w:pPr>
        </w:p>
        <w:p w14:paraId="06C7EA55" w14:textId="5763137B" w:rsidR="00BA74A8" w:rsidRPr="00AB7BF1" w:rsidRDefault="00B60D9B" w:rsidP="00E428C9">
          <w:pPr>
            <w:pStyle w:val="Subtitle"/>
            <w:rPr>
              <w:b/>
              <w:bCs/>
              <w:i w:val="0"/>
              <w:iCs w:val="0"/>
              <w:sz w:val="28"/>
              <w:szCs w:val="28"/>
            </w:rPr>
          </w:pPr>
          <w:r w:rsidRPr="00AB7BF1">
            <w:rPr>
              <w:b/>
              <w:bCs/>
              <w:i w:val="0"/>
              <w:iCs w:val="0"/>
              <w:sz w:val="28"/>
              <w:szCs w:val="28"/>
            </w:rPr>
            <w:t>LAYLATUL QADR NIGHTS</w:t>
          </w:r>
        </w:p>
        <w:bookmarkEnd w:id="5"/>
        <w:p w14:paraId="3C040F78" w14:textId="77777777" w:rsidR="00BA74A8" w:rsidRDefault="00BA74A8" w:rsidP="00BA74A8">
          <w:pPr>
            <w:spacing w:after="0" w:line="240" w:lineRule="auto"/>
            <w:rPr>
              <w:rFonts w:ascii="Book Antiqua" w:hAnsi="Book Antiqua"/>
              <w:sz w:val="24"/>
              <w:szCs w:val="24"/>
            </w:rPr>
          </w:pPr>
          <w:r>
            <w:rPr>
              <w:rFonts w:ascii="Book Antiqua" w:hAnsi="Book Antiqua"/>
              <w:sz w:val="24"/>
              <w:szCs w:val="24"/>
            </w:rPr>
            <w:t xml:space="preserve">The sanctified Laylatul Qadr nights were observed at all Bilal- supported centres with the reverence they deserved. The media department captured and live streamed the programmes conducted at the following centres </w:t>
          </w:r>
        </w:p>
        <w:p w14:paraId="02D2546D" w14:textId="77777777" w:rsidR="00BA74A8" w:rsidRDefault="00BA74A8" w:rsidP="00BA74A8">
          <w:pPr>
            <w:spacing w:after="0" w:line="240" w:lineRule="auto"/>
            <w:rPr>
              <w:rFonts w:ascii="Book Antiqua" w:hAnsi="Book Antiqua"/>
              <w:sz w:val="24"/>
              <w:szCs w:val="24"/>
            </w:rPr>
          </w:pPr>
        </w:p>
        <w:p w14:paraId="59FD874D" w14:textId="1DD12612" w:rsidR="00BA74A8" w:rsidRDefault="00BA74A8" w:rsidP="007368C9">
          <w:pPr>
            <w:pStyle w:val="ListParagraph"/>
            <w:numPr>
              <w:ilvl w:val="0"/>
              <w:numId w:val="8"/>
            </w:numPr>
            <w:spacing w:after="0" w:line="240" w:lineRule="auto"/>
            <w:ind w:left="360"/>
            <w:jc w:val="both"/>
            <w:rPr>
              <w:rFonts w:ascii="Book Antiqua" w:hAnsi="Book Antiqua"/>
              <w:sz w:val="24"/>
              <w:szCs w:val="24"/>
            </w:rPr>
          </w:pPr>
          <w:r>
            <w:rPr>
              <w:rFonts w:ascii="Book Antiqua" w:hAnsi="Book Antiqua"/>
              <w:sz w:val="24"/>
              <w:szCs w:val="24"/>
            </w:rPr>
            <w:t>19</w:t>
          </w:r>
          <w:r w:rsidRPr="006D06D8">
            <w:rPr>
              <w:rFonts w:ascii="Book Antiqua" w:hAnsi="Book Antiqua"/>
              <w:sz w:val="24"/>
              <w:szCs w:val="24"/>
              <w:vertAlign w:val="superscript"/>
            </w:rPr>
            <w:t>th</w:t>
          </w:r>
          <w:r>
            <w:rPr>
              <w:rFonts w:ascii="Book Antiqua" w:hAnsi="Book Antiqua"/>
              <w:sz w:val="24"/>
              <w:szCs w:val="24"/>
            </w:rPr>
            <w:t xml:space="preserve"> night – </w:t>
          </w:r>
          <w:r w:rsidRPr="006F7CD3">
            <w:rPr>
              <w:rFonts w:ascii="Book Antiqua" w:hAnsi="Book Antiqua"/>
              <w:b/>
              <w:bCs/>
              <w:sz w:val="24"/>
              <w:szCs w:val="24"/>
            </w:rPr>
            <w:t>Ali Ridha centre, Mtongwe.</w:t>
          </w:r>
          <w:r w:rsidR="0092645B">
            <w:rPr>
              <w:rFonts w:ascii="Book Antiqua" w:hAnsi="Book Antiqua"/>
              <w:sz w:val="24"/>
              <w:szCs w:val="24"/>
            </w:rPr>
            <w:t xml:space="preserve"> T</w:t>
          </w:r>
          <w:r>
            <w:rPr>
              <w:rFonts w:ascii="Book Antiqua" w:hAnsi="Book Antiqua"/>
              <w:sz w:val="24"/>
              <w:szCs w:val="24"/>
            </w:rPr>
            <w:t>he night of the cowardly attack on the commander of the faithful as he prostrated.</w:t>
          </w:r>
        </w:p>
        <w:p w14:paraId="6E3C8D88" w14:textId="77777777" w:rsidR="00BA74A8" w:rsidRDefault="00BA74A8" w:rsidP="007368C9">
          <w:pPr>
            <w:spacing w:after="0" w:line="240" w:lineRule="auto"/>
            <w:jc w:val="both"/>
            <w:rPr>
              <w:rFonts w:ascii="Book Antiqua" w:hAnsi="Book Antiqua"/>
              <w:sz w:val="24"/>
              <w:szCs w:val="24"/>
            </w:rPr>
          </w:pPr>
        </w:p>
        <w:p w14:paraId="240E9537" w14:textId="77777777" w:rsidR="00BA74A8" w:rsidRDefault="00BA74A8" w:rsidP="007368C9">
          <w:pPr>
            <w:pStyle w:val="ListParagraph"/>
            <w:numPr>
              <w:ilvl w:val="0"/>
              <w:numId w:val="8"/>
            </w:numPr>
            <w:spacing w:after="0" w:line="240" w:lineRule="auto"/>
            <w:ind w:left="360"/>
            <w:jc w:val="both"/>
            <w:rPr>
              <w:rFonts w:ascii="Book Antiqua" w:hAnsi="Book Antiqua"/>
              <w:sz w:val="24"/>
              <w:szCs w:val="24"/>
            </w:rPr>
          </w:pPr>
          <w:r>
            <w:rPr>
              <w:rFonts w:ascii="Book Antiqua" w:hAnsi="Book Antiqua"/>
              <w:sz w:val="24"/>
              <w:szCs w:val="24"/>
            </w:rPr>
            <w:t>21</w:t>
          </w:r>
          <w:r w:rsidRPr="006D06D8">
            <w:rPr>
              <w:rFonts w:ascii="Book Antiqua" w:hAnsi="Book Antiqua"/>
              <w:sz w:val="24"/>
              <w:szCs w:val="24"/>
              <w:vertAlign w:val="superscript"/>
            </w:rPr>
            <w:t>st</w:t>
          </w:r>
          <w:r>
            <w:rPr>
              <w:rFonts w:ascii="Book Antiqua" w:hAnsi="Book Antiqua"/>
              <w:sz w:val="24"/>
              <w:szCs w:val="24"/>
            </w:rPr>
            <w:t xml:space="preserve"> night - </w:t>
          </w:r>
          <w:r w:rsidRPr="006F7CD3">
            <w:rPr>
              <w:rFonts w:ascii="Book Antiqua" w:hAnsi="Book Antiqua"/>
              <w:b/>
              <w:bCs/>
              <w:sz w:val="24"/>
              <w:szCs w:val="24"/>
            </w:rPr>
            <w:t>Al Mahdi centre, Samburu.</w:t>
          </w:r>
          <w:r>
            <w:rPr>
              <w:rFonts w:ascii="Book Antiqua" w:hAnsi="Book Antiqua"/>
              <w:sz w:val="24"/>
              <w:szCs w:val="24"/>
            </w:rPr>
            <w:t xml:space="preserve"> Together with the commemoration of the martyrdom of Imam Ali (A.S).</w:t>
          </w:r>
        </w:p>
        <w:p w14:paraId="38BFD013" w14:textId="77777777" w:rsidR="00AB7BF1" w:rsidRDefault="00AB7BF1" w:rsidP="007368C9">
          <w:pPr>
            <w:pStyle w:val="ListParagraph"/>
            <w:spacing w:after="0" w:line="240" w:lineRule="auto"/>
            <w:ind w:left="-2040"/>
            <w:jc w:val="both"/>
            <w:rPr>
              <w:rFonts w:ascii="Book Antiqua" w:hAnsi="Book Antiqua"/>
              <w:sz w:val="24"/>
              <w:szCs w:val="24"/>
            </w:rPr>
          </w:pPr>
        </w:p>
        <w:p w14:paraId="39C30D1A" w14:textId="21747FD2" w:rsidR="001B0BD2" w:rsidRDefault="00BA74A8" w:rsidP="00BA74A8">
          <w:pPr>
            <w:pStyle w:val="ListParagraph"/>
            <w:numPr>
              <w:ilvl w:val="0"/>
              <w:numId w:val="8"/>
            </w:numPr>
            <w:spacing w:after="0" w:line="240" w:lineRule="auto"/>
            <w:ind w:left="360"/>
            <w:jc w:val="both"/>
            <w:rPr>
              <w:rFonts w:ascii="Book Antiqua" w:hAnsi="Book Antiqua"/>
              <w:sz w:val="24"/>
              <w:szCs w:val="24"/>
            </w:rPr>
          </w:pPr>
          <w:r>
            <w:rPr>
              <w:rFonts w:ascii="Book Antiqua" w:hAnsi="Book Antiqua"/>
              <w:sz w:val="24"/>
              <w:szCs w:val="24"/>
            </w:rPr>
            <w:t>23</w:t>
          </w:r>
          <w:r w:rsidRPr="006F7CD3">
            <w:rPr>
              <w:rFonts w:ascii="Book Antiqua" w:hAnsi="Book Antiqua"/>
              <w:sz w:val="24"/>
              <w:szCs w:val="24"/>
              <w:vertAlign w:val="superscript"/>
            </w:rPr>
            <w:t>rd</w:t>
          </w:r>
          <w:r>
            <w:rPr>
              <w:rFonts w:ascii="Book Antiqua" w:hAnsi="Book Antiqua"/>
              <w:sz w:val="24"/>
              <w:szCs w:val="24"/>
            </w:rPr>
            <w:t xml:space="preserve"> night – </w:t>
          </w:r>
          <w:r w:rsidRPr="006F7CD3">
            <w:rPr>
              <w:rFonts w:ascii="Book Antiqua" w:hAnsi="Book Antiqua"/>
              <w:b/>
              <w:bCs/>
              <w:sz w:val="24"/>
              <w:szCs w:val="24"/>
            </w:rPr>
            <w:t xml:space="preserve">Masjid </w:t>
          </w:r>
          <w:proofErr w:type="spellStart"/>
          <w:r w:rsidRPr="006F7CD3">
            <w:rPr>
              <w:rFonts w:ascii="Book Antiqua" w:hAnsi="Book Antiqua"/>
              <w:b/>
              <w:bCs/>
              <w:sz w:val="24"/>
              <w:szCs w:val="24"/>
            </w:rPr>
            <w:t>Has</w:t>
          </w:r>
          <w:r w:rsidR="00064A9E">
            <w:rPr>
              <w:rFonts w:ascii="Book Antiqua" w:hAnsi="Book Antiqua"/>
              <w:b/>
              <w:bCs/>
              <w:sz w:val="24"/>
              <w:szCs w:val="24"/>
            </w:rPr>
            <w:t>sa</w:t>
          </w:r>
          <w:r w:rsidRPr="006F7CD3">
            <w:rPr>
              <w:rFonts w:ascii="Book Antiqua" w:hAnsi="Book Antiqua"/>
              <w:b/>
              <w:bCs/>
              <w:sz w:val="24"/>
              <w:szCs w:val="24"/>
            </w:rPr>
            <w:t>nain</w:t>
          </w:r>
          <w:proofErr w:type="spellEnd"/>
          <w:r w:rsidR="00064A9E">
            <w:rPr>
              <w:rFonts w:ascii="Book Antiqua" w:hAnsi="Book Antiqua"/>
              <w:b/>
              <w:bCs/>
              <w:sz w:val="24"/>
              <w:szCs w:val="24"/>
            </w:rPr>
            <w:t xml:space="preserve"> (</w:t>
          </w:r>
          <w:r w:rsidRPr="006F7CD3">
            <w:rPr>
              <w:rFonts w:ascii="Book Antiqua" w:hAnsi="Book Antiqua"/>
              <w:b/>
              <w:bCs/>
              <w:sz w:val="24"/>
              <w:szCs w:val="24"/>
            </w:rPr>
            <w:t>Bahman</w:t>
          </w:r>
          <w:r w:rsidR="00064A9E">
            <w:rPr>
              <w:rFonts w:ascii="Book Antiqua" w:hAnsi="Book Antiqua"/>
              <w:b/>
              <w:bCs/>
              <w:sz w:val="24"/>
              <w:szCs w:val="24"/>
            </w:rPr>
            <w:t>)</w:t>
          </w:r>
          <w:r w:rsidRPr="006F7CD3">
            <w:rPr>
              <w:rFonts w:ascii="Book Antiqua" w:hAnsi="Book Antiqua"/>
              <w:b/>
              <w:bCs/>
              <w:sz w:val="24"/>
              <w:szCs w:val="24"/>
            </w:rPr>
            <w:t>, Mombas</w:t>
          </w:r>
          <w:bookmarkEnd w:id="4"/>
          <w:r>
            <w:rPr>
              <w:rFonts w:ascii="Book Antiqua" w:hAnsi="Book Antiqua"/>
              <w:b/>
              <w:bCs/>
              <w:sz w:val="24"/>
              <w:szCs w:val="24"/>
            </w:rPr>
            <w:t>a.</w:t>
          </w:r>
          <w:r w:rsidR="00D56FF1">
            <w:rPr>
              <w:rFonts w:ascii="Book Antiqua" w:hAnsi="Book Antiqua"/>
              <w:b/>
              <w:bCs/>
              <w:sz w:val="24"/>
              <w:szCs w:val="24"/>
            </w:rPr>
            <w:t xml:space="preserve"> </w:t>
          </w:r>
          <w:r w:rsidR="00D56FF1">
            <w:rPr>
              <w:rFonts w:ascii="Book Antiqua" w:hAnsi="Book Antiqua"/>
              <w:sz w:val="24"/>
              <w:szCs w:val="24"/>
            </w:rPr>
            <w:t>The most meritorious of the three nights.</w:t>
          </w:r>
        </w:p>
        <w:p w14:paraId="0ADA6628" w14:textId="22269E10" w:rsidR="001B0BD2" w:rsidRPr="001B0BD2" w:rsidRDefault="001B0BD2" w:rsidP="001B0BD2">
          <w:pPr>
            <w:pStyle w:val="ListParagraph"/>
            <w:rPr>
              <w:rFonts w:ascii="Book Antiqua" w:hAnsi="Book Antiqua"/>
              <w:sz w:val="24"/>
              <w:szCs w:val="24"/>
            </w:rPr>
          </w:pPr>
        </w:p>
        <w:p w14:paraId="32A3FBF1" w14:textId="3E8A7EC4" w:rsidR="00BA74A8" w:rsidRPr="001B0BD2" w:rsidRDefault="009723C6" w:rsidP="001B0BD2">
          <w:pPr>
            <w:spacing w:after="0" w:line="240" w:lineRule="auto"/>
            <w:jc w:val="both"/>
            <w:rPr>
              <w:rFonts w:ascii="Book Antiqua" w:hAnsi="Book Antiqua"/>
              <w:sz w:val="24"/>
              <w:szCs w:val="24"/>
            </w:rPr>
          </w:pPr>
          <w:r w:rsidRPr="002F594F">
            <w:rPr>
              <w:noProof/>
            </w:rPr>
            <w:drawing>
              <wp:anchor distT="0" distB="0" distL="114300" distR="114300" simplePos="0" relativeHeight="251669504" behindDoc="0" locked="0" layoutInCell="1" allowOverlap="1" wp14:anchorId="4856D307" wp14:editId="0733DD13">
                <wp:simplePos x="0" y="0"/>
                <wp:positionH relativeFrom="margin">
                  <wp:posOffset>104775</wp:posOffset>
                </wp:positionH>
                <wp:positionV relativeFrom="paragraph">
                  <wp:posOffset>247650</wp:posOffset>
                </wp:positionV>
                <wp:extent cx="5731510" cy="3818619"/>
                <wp:effectExtent l="19050" t="19050" r="21590" b="10795"/>
                <wp:wrapSquare wrapText="bothSides"/>
                <wp:docPr id="32" name="Picture 13" descr="C:\Users\User\Downloads\WhatsApp Image 2023-05-08 at 3.50.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08 at 3.50.02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8F5256" w14:textId="27B1F999" w:rsidR="002F594F" w:rsidRDefault="002F594F" w:rsidP="00E428C9">
          <w:pPr>
            <w:pStyle w:val="Title"/>
          </w:pPr>
        </w:p>
        <w:p w14:paraId="33A7D7C2" w14:textId="699DF630" w:rsidR="002F594F" w:rsidRDefault="002F594F" w:rsidP="00E428C9">
          <w:pPr>
            <w:pStyle w:val="Title"/>
          </w:pPr>
        </w:p>
        <w:p w14:paraId="6BFA80F4" w14:textId="77777777" w:rsidR="001B0BD2" w:rsidRPr="001B0BD2" w:rsidRDefault="001B0BD2" w:rsidP="001B0BD2"/>
        <w:p w14:paraId="5451AD88" w14:textId="4F34B245" w:rsidR="00BA74A8" w:rsidRDefault="00BA74A8" w:rsidP="00E428C9">
          <w:pPr>
            <w:pStyle w:val="Title"/>
          </w:pPr>
          <w:r w:rsidRPr="00CB52DE">
            <w:t>E</w:t>
          </w:r>
          <w:r w:rsidR="00905F0A">
            <w:t>ID</w:t>
          </w:r>
          <w:r w:rsidRPr="00CB52DE">
            <w:t xml:space="preserve"> – </w:t>
          </w:r>
          <w:r w:rsidR="00905F0A">
            <w:t>AL</w:t>
          </w:r>
          <w:r w:rsidRPr="00CB52DE">
            <w:t xml:space="preserve"> – F</w:t>
          </w:r>
          <w:r w:rsidR="00905F0A">
            <w:t>ITR</w:t>
          </w:r>
        </w:p>
        <w:p w14:paraId="79851DE4" w14:textId="3C2CF4EF" w:rsidR="00BA74A8" w:rsidRDefault="009723C6" w:rsidP="00BA74A8">
          <w:pPr>
            <w:spacing w:after="0" w:line="240" w:lineRule="auto"/>
            <w:rPr>
              <w:rFonts w:ascii="Book Antiqua" w:hAnsi="Book Antiqua"/>
              <w:sz w:val="24"/>
              <w:szCs w:val="24"/>
            </w:rPr>
          </w:pPr>
          <w:r w:rsidRPr="009723C6">
            <w:rPr>
              <w:rFonts w:ascii="Book Antiqua" w:hAnsi="Book Antiqua"/>
              <w:noProof/>
              <w:sz w:val="24"/>
              <w:szCs w:val="24"/>
            </w:rPr>
            <w:drawing>
              <wp:anchor distT="0" distB="0" distL="114300" distR="114300" simplePos="0" relativeHeight="251672576" behindDoc="0" locked="0" layoutInCell="1" allowOverlap="1" wp14:anchorId="3192414B" wp14:editId="23BD3FFB">
                <wp:simplePos x="0" y="0"/>
                <wp:positionH relativeFrom="margin">
                  <wp:align>left</wp:align>
                </wp:positionH>
                <wp:positionV relativeFrom="paragraph">
                  <wp:posOffset>717550</wp:posOffset>
                </wp:positionV>
                <wp:extent cx="5486400" cy="3657600"/>
                <wp:effectExtent l="19050" t="19050" r="19050" b="19050"/>
                <wp:wrapSquare wrapText="bothSides"/>
                <wp:docPr id="34" name="Picture 14" descr="C:\Users\User\Downloads\3X1A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X1A69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A74A8">
            <w:rPr>
              <w:rFonts w:ascii="Book Antiqua" w:hAnsi="Book Antiqua"/>
              <w:sz w:val="24"/>
              <w:szCs w:val="24"/>
            </w:rPr>
            <w:t>Eid –al –Fitr is a joyous time at which Bilal Kenya appreciated various preachers and staff across Kenya for their dedicated and</w:t>
          </w:r>
          <w:r w:rsidR="00681528">
            <w:rPr>
              <w:rFonts w:ascii="Book Antiqua" w:hAnsi="Book Antiqua"/>
              <w:sz w:val="24"/>
              <w:szCs w:val="24"/>
            </w:rPr>
            <w:t xml:space="preserve"> tireless services towards propagation</w:t>
          </w:r>
          <w:r w:rsidR="00BA74A8">
            <w:rPr>
              <w:rFonts w:ascii="Book Antiqua" w:hAnsi="Book Antiqua"/>
              <w:sz w:val="24"/>
              <w:szCs w:val="24"/>
            </w:rPr>
            <w:t>. Orphans and specially-abled individuals were also remembered and gifted</w:t>
          </w:r>
          <w:r w:rsidR="00CA1B24">
            <w:rPr>
              <w:rFonts w:ascii="Book Antiqua" w:hAnsi="Book Antiqua"/>
              <w:sz w:val="24"/>
              <w:szCs w:val="24"/>
            </w:rPr>
            <w:t>.</w:t>
          </w:r>
        </w:p>
        <w:p w14:paraId="5B2B34ED" w14:textId="0FF4C4C2" w:rsidR="009723C6" w:rsidRDefault="009723C6" w:rsidP="00BA74A8">
          <w:pPr>
            <w:spacing w:after="0" w:line="240" w:lineRule="auto"/>
            <w:rPr>
              <w:rFonts w:ascii="Book Antiqua" w:hAnsi="Book Antiqua"/>
              <w:sz w:val="24"/>
              <w:szCs w:val="24"/>
            </w:rPr>
          </w:pPr>
        </w:p>
        <w:p w14:paraId="564F82A6" w14:textId="7DB799D9" w:rsidR="00AC6A33" w:rsidRDefault="00AC6A33" w:rsidP="00AC6A33">
          <w:pPr>
            <w:spacing w:after="0" w:line="240" w:lineRule="auto"/>
            <w:jc w:val="center"/>
            <w:rPr>
              <w:rFonts w:ascii="Book Antiqua" w:hAnsi="Book Antiqua"/>
              <w:b/>
              <w:bCs/>
              <w:color w:val="000000" w:themeColor="text1"/>
              <w:sz w:val="28"/>
              <w:szCs w:val="28"/>
            </w:rPr>
          </w:pPr>
        </w:p>
        <w:p w14:paraId="1121F4EB" w14:textId="2251967C" w:rsidR="00AC6A33" w:rsidRPr="00AC6A33" w:rsidRDefault="00AC6A33" w:rsidP="00AC6A33">
          <w:pPr>
            <w:spacing w:after="0" w:line="240" w:lineRule="auto"/>
            <w:jc w:val="center"/>
            <w:rPr>
              <w:rFonts w:ascii="Book Antiqua" w:hAnsi="Book Antiqua"/>
              <w:b/>
              <w:bCs/>
              <w:color w:val="000000" w:themeColor="text1"/>
              <w:sz w:val="28"/>
              <w:szCs w:val="28"/>
            </w:rPr>
          </w:pPr>
          <w:r w:rsidRPr="00046837">
            <w:rPr>
              <w:rFonts w:ascii="Book Antiqua" w:hAnsi="Book Antiqua"/>
              <w:b/>
              <w:bCs/>
              <w:color w:val="000000" w:themeColor="text1"/>
              <w:sz w:val="28"/>
              <w:szCs w:val="28"/>
            </w:rPr>
            <w:t>EID GIFT DISTRIBUTION</w:t>
          </w:r>
        </w:p>
        <w:p w14:paraId="1851E6BD" w14:textId="00048918" w:rsidR="00046837" w:rsidRDefault="00046837" w:rsidP="00BA74A8">
          <w:pPr>
            <w:spacing w:after="0" w:line="240" w:lineRule="auto"/>
            <w:rPr>
              <w:rFonts w:ascii="Book Antiqua" w:hAnsi="Book Antiqua"/>
              <w:sz w:val="24"/>
              <w:szCs w:val="24"/>
            </w:rPr>
          </w:pPr>
        </w:p>
        <w:tbl>
          <w:tblPr>
            <w:tblStyle w:val="TableGrid2"/>
            <w:tblW w:w="0" w:type="auto"/>
            <w:jc w:val="center"/>
            <w:tblLook w:val="04A0" w:firstRow="1" w:lastRow="0" w:firstColumn="1" w:lastColumn="0" w:noHBand="0" w:noVBand="1"/>
          </w:tblPr>
          <w:tblGrid>
            <w:gridCol w:w="4112"/>
            <w:gridCol w:w="4247"/>
          </w:tblGrid>
          <w:tr w:rsidR="00AC6A33" w:rsidRPr="00AC6A33" w14:paraId="1CF76518" w14:textId="77777777" w:rsidTr="00064A9E">
            <w:trPr>
              <w:trHeight w:val="606"/>
              <w:jc w:val="center"/>
            </w:trPr>
            <w:tc>
              <w:tcPr>
                <w:tcW w:w="4112" w:type="dxa"/>
                <w:shd w:val="clear" w:color="auto" w:fill="E2EFD9" w:themeFill="accent6" w:themeFillTint="33"/>
                <w:vAlign w:val="center"/>
              </w:tcPr>
              <w:p w14:paraId="4D69BF18" w14:textId="7C6002E0" w:rsidR="00D111B5" w:rsidRDefault="00AC6A33" w:rsidP="00AC6A33">
                <w:pPr>
                  <w:jc w:val="center"/>
                  <w:rPr>
                    <w:rFonts w:ascii="Book Antiqua" w:eastAsiaTheme="majorEastAsia" w:hAnsi="Book Antiqua" w:cstheme="majorBidi"/>
                    <w:b/>
                    <w:bCs/>
                    <w:sz w:val="24"/>
                    <w:szCs w:val="24"/>
                  </w:rPr>
                </w:pPr>
                <w:r w:rsidRPr="00AC6A33">
                  <w:rPr>
                    <w:rFonts w:ascii="Book Antiqua" w:eastAsiaTheme="majorEastAsia" w:hAnsi="Book Antiqua" w:cstheme="majorBidi"/>
                    <w:b/>
                    <w:bCs/>
                    <w:sz w:val="24"/>
                    <w:szCs w:val="24"/>
                  </w:rPr>
                  <w:t xml:space="preserve">Bilal Kenya </w:t>
                </w:r>
                <w:proofErr w:type="spellStart"/>
                <w:r w:rsidR="00064A9E">
                  <w:rPr>
                    <w:rFonts w:ascii="Book Antiqua" w:eastAsiaTheme="majorEastAsia" w:hAnsi="Book Antiqua" w:cstheme="majorBidi"/>
                    <w:b/>
                    <w:bCs/>
                    <w:sz w:val="24"/>
                    <w:szCs w:val="24"/>
                  </w:rPr>
                  <w:t>C</w:t>
                </w:r>
                <w:r w:rsidRPr="00AC6A33">
                  <w:rPr>
                    <w:rFonts w:ascii="Book Antiqua" w:eastAsiaTheme="majorEastAsia" w:hAnsi="Book Antiqua" w:cstheme="majorBidi"/>
                    <w:b/>
                    <w:bCs/>
                    <w:sz w:val="24"/>
                    <w:szCs w:val="24"/>
                  </w:rPr>
                  <w:t>entres</w:t>
                </w:r>
                <w:proofErr w:type="spellEnd"/>
                <w:r w:rsidR="00D111B5">
                  <w:rPr>
                    <w:rFonts w:ascii="Book Antiqua" w:eastAsiaTheme="majorEastAsia" w:hAnsi="Book Antiqua" w:cstheme="majorBidi"/>
                    <w:b/>
                    <w:bCs/>
                    <w:sz w:val="24"/>
                    <w:szCs w:val="24"/>
                  </w:rPr>
                  <w:t xml:space="preserve"> </w:t>
                </w:r>
              </w:p>
              <w:p w14:paraId="0FAD662B" w14:textId="310FFD00" w:rsidR="00AC6A33" w:rsidRPr="00AC6A33" w:rsidRDefault="00D111B5" w:rsidP="00AC6A33">
                <w:pPr>
                  <w:jc w:val="center"/>
                  <w:rPr>
                    <w:rFonts w:ascii="Book Antiqua" w:eastAsiaTheme="majorEastAsia" w:hAnsi="Book Antiqua" w:cstheme="majorBidi"/>
                    <w:b/>
                    <w:bCs/>
                    <w:sz w:val="24"/>
                    <w:szCs w:val="24"/>
                  </w:rPr>
                </w:pPr>
                <w:r>
                  <w:rPr>
                    <w:rFonts w:ascii="Book Antiqua" w:eastAsiaTheme="majorEastAsia" w:hAnsi="Book Antiqua" w:cstheme="majorBidi"/>
                    <w:b/>
                    <w:bCs/>
                    <w:sz w:val="24"/>
                    <w:szCs w:val="24"/>
                  </w:rPr>
                  <w:t>(New set of outfits)</w:t>
                </w:r>
              </w:p>
            </w:tc>
            <w:tc>
              <w:tcPr>
                <w:tcW w:w="4247" w:type="dxa"/>
                <w:shd w:val="clear" w:color="auto" w:fill="FFFFFF" w:themeFill="background1"/>
                <w:vAlign w:val="center"/>
              </w:tcPr>
              <w:p w14:paraId="0A354742" w14:textId="77777777" w:rsidR="00AC6A33" w:rsidRPr="00AC6A33" w:rsidRDefault="00AC6A33" w:rsidP="00AC6A33">
                <w:pPr>
                  <w:jc w:val="center"/>
                  <w:rPr>
                    <w:rFonts w:ascii="Book Antiqua" w:eastAsiaTheme="majorEastAsia" w:hAnsi="Book Antiqua" w:cstheme="majorBidi"/>
                    <w:b/>
                    <w:bCs/>
                    <w:sz w:val="24"/>
                    <w:szCs w:val="24"/>
                  </w:rPr>
                </w:pPr>
                <w:r w:rsidRPr="00AC6A33">
                  <w:rPr>
                    <w:rFonts w:ascii="Book Antiqua" w:eastAsiaTheme="majorEastAsia" w:hAnsi="Book Antiqua" w:cstheme="majorBidi"/>
                    <w:b/>
                    <w:bCs/>
                    <w:sz w:val="24"/>
                    <w:szCs w:val="24"/>
                  </w:rPr>
                  <w:t>385 orphans</w:t>
                </w:r>
              </w:p>
              <w:p w14:paraId="38FB54F7" w14:textId="544FAD66" w:rsidR="00AC6A33" w:rsidRPr="00AC6A33" w:rsidRDefault="00C8366B" w:rsidP="00AC6A33">
                <w:pPr>
                  <w:jc w:val="center"/>
                  <w:rPr>
                    <w:rFonts w:ascii="Book Antiqua" w:eastAsiaTheme="majorEastAsia" w:hAnsi="Book Antiqua" w:cstheme="majorBidi"/>
                    <w:sz w:val="24"/>
                    <w:szCs w:val="24"/>
                  </w:rPr>
                </w:pPr>
                <w:r>
                  <w:rPr>
                    <w:rFonts w:ascii="Book Antiqua" w:eastAsiaTheme="majorEastAsia" w:hAnsi="Book Antiqua" w:cstheme="majorBidi"/>
                    <w:b/>
                    <w:bCs/>
                    <w:sz w:val="24"/>
                    <w:szCs w:val="24"/>
                  </w:rPr>
                  <w:t xml:space="preserve">109 </w:t>
                </w:r>
                <w:r w:rsidR="007D74D7" w:rsidRPr="00AC6A33">
                  <w:rPr>
                    <w:rFonts w:ascii="Book Antiqua" w:eastAsiaTheme="majorEastAsia" w:hAnsi="Book Antiqua" w:cstheme="majorBidi"/>
                    <w:b/>
                    <w:bCs/>
                    <w:sz w:val="24"/>
                    <w:szCs w:val="24"/>
                  </w:rPr>
                  <w:t>specially-abled</w:t>
                </w:r>
                <w:r w:rsidR="00AC6A33" w:rsidRPr="00AC6A33">
                  <w:rPr>
                    <w:rFonts w:ascii="Book Antiqua" w:eastAsiaTheme="majorEastAsia" w:hAnsi="Book Antiqua" w:cstheme="majorBidi"/>
                    <w:b/>
                    <w:bCs/>
                    <w:sz w:val="24"/>
                    <w:szCs w:val="24"/>
                  </w:rPr>
                  <w:t xml:space="preserve"> individuals</w:t>
                </w:r>
              </w:p>
            </w:tc>
          </w:tr>
          <w:tr w:rsidR="00AC6A33" w:rsidRPr="00AC6A33" w14:paraId="0994ECFC" w14:textId="77777777" w:rsidTr="00064A9E">
            <w:trPr>
              <w:trHeight w:val="485"/>
              <w:jc w:val="center"/>
            </w:trPr>
            <w:tc>
              <w:tcPr>
                <w:tcW w:w="4112" w:type="dxa"/>
                <w:shd w:val="clear" w:color="auto" w:fill="E2EFD9" w:themeFill="accent6" w:themeFillTint="33"/>
                <w:vAlign w:val="center"/>
              </w:tcPr>
              <w:p w14:paraId="3A5F9426" w14:textId="77777777" w:rsidR="00AC6A33" w:rsidRDefault="00AC6A33" w:rsidP="00AC6A33">
                <w:pPr>
                  <w:jc w:val="center"/>
                  <w:rPr>
                    <w:rFonts w:ascii="Book Antiqua" w:eastAsiaTheme="majorEastAsia" w:hAnsi="Book Antiqua" w:cstheme="majorBidi"/>
                    <w:b/>
                    <w:bCs/>
                    <w:sz w:val="24"/>
                    <w:szCs w:val="24"/>
                  </w:rPr>
                </w:pPr>
                <w:proofErr w:type="spellStart"/>
                <w:r w:rsidRPr="00AC6A33">
                  <w:rPr>
                    <w:rFonts w:ascii="Book Antiqua" w:eastAsiaTheme="majorEastAsia" w:hAnsi="Book Antiqua" w:cstheme="majorBidi"/>
                    <w:b/>
                    <w:bCs/>
                    <w:sz w:val="24"/>
                    <w:szCs w:val="24"/>
                  </w:rPr>
                  <w:t>Matuga</w:t>
                </w:r>
                <w:proofErr w:type="spellEnd"/>
                <w:r w:rsidRPr="00AC6A33">
                  <w:rPr>
                    <w:rFonts w:ascii="Book Antiqua" w:eastAsiaTheme="majorEastAsia" w:hAnsi="Book Antiqua" w:cstheme="majorBidi"/>
                    <w:b/>
                    <w:bCs/>
                    <w:sz w:val="24"/>
                    <w:szCs w:val="24"/>
                  </w:rPr>
                  <w:t xml:space="preserve"> and Malindi</w:t>
                </w:r>
              </w:p>
              <w:p w14:paraId="59EE09A2" w14:textId="26F1BF4F" w:rsidR="00D111B5" w:rsidRPr="00AC6A33" w:rsidRDefault="00D111B5" w:rsidP="00AC6A33">
                <w:pPr>
                  <w:jc w:val="center"/>
                  <w:rPr>
                    <w:rFonts w:ascii="Book Antiqua" w:eastAsiaTheme="majorEastAsia" w:hAnsi="Book Antiqua" w:cstheme="majorBidi"/>
                    <w:b/>
                    <w:bCs/>
                    <w:sz w:val="24"/>
                    <w:szCs w:val="24"/>
                  </w:rPr>
                </w:pPr>
                <w:r>
                  <w:rPr>
                    <w:rFonts w:ascii="Book Antiqua" w:eastAsiaTheme="majorEastAsia" w:hAnsi="Book Antiqua" w:cstheme="majorBidi"/>
                    <w:b/>
                    <w:bCs/>
                    <w:sz w:val="24"/>
                    <w:szCs w:val="24"/>
                  </w:rPr>
                  <w:t>(Cash gifts)</w:t>
                </w:r>
              </w:p>
            </w:tc>
            <w:tc>
              <w:tcPr>
                <w:tcW w:w="4247" w:type="dxa"/>
                <w:shd w:val="clear" w:color="auto" w:fill="FFFFFF" w:themeFill="background1"/>
                <w:vAlign w:val="center"/>
              </w:tcPr>
              <w:p w14:paraId="1BF4635F" w14:textId="77777777" w:rsidR="00AC6A33" w:rsidRPr="00AC6A33" w:rsidRDefault="00AC6A33" w:rsidP="00AC6A33">
                <w:pPr>
                  <w:jc w:val="center"/>
                  <w:rPr>
                    <w:rFonts w:ascii="Book Antiqua" w:hAnsi="Book Antiqua"/>
                    <w:b/>
                    <w:bCs/>
                    <w:sz w:val="24"/>
                    <w:szCs w:val="24"/>
                  </w:rPr>
                </w:pPr>
                <w:r w:rsidRPr="00AC6A33">
                  <w:rPr>
                    <w:rFonts w:ascii="Book Antiqua" w:hAnsi="Book Antiqua"/>
                    <w:b/>
                    <w:bCs/>
                    <w:sz w:val="24"/>
                    <w:szCs w:val="24"/>
                  </w:rPr>
                  <w:t>68 orphans</w:t>
                </w:r>
              </w:p>
            </w:tc>
          </w:tr>
          <w:tr w:rsidR="00AC6A33" w:rsidRPr="00AC6A33" w14:paraId="20EB76C4" w14:textId="77777777" w:rsidTr="00064A9E">
            <w:trPr>
              <w:trHeight w:val="563"/>
              <w:jc w:val="center"/>
            </w:trPr>
            <w:tc>
              <w:tcPr>
                <w:tcW w:w="4112" w:type="dxa"/>
                <w:shd w:val="clear" w:color="auto" w:fill="E2EFD9" w:themeFill="accent6" w:themeFillTint="33"/>
                <w:vAlign w:val="center"/>
              </w:tcPr>
              <w:p w14:paraId="2BD7A922" w14:textId="77777777" w:rsidR="00AC6A33" w:rsidRDefault="00AC6A33" w:rsidP="00AC6A33">
                <w:pPr>
                  <w:jc w:val="center"/>
                  <w:rPr>
                    <w:rFonts w:ascii="Book Antiqua" w:eastAsiaTheme="majorEastAsia" w:hAnsi="Book Antiqua" w:cstheme="majorBidi"/>
                    <w:b/>
                    <w:bCs/>
                    <w:sz w:val="24"/>
                    <w:szCs w:val="24"/>
                  </w:rPr>
                </w:pPr>
                <w:r w:rsidRPr="00AC6A33">
                  <w:rPr>
                    <w:rFonts w:ascii="Book Antiqua" w:eastAsiaTheme="majorEastAsia" w:hAnsi="Book Antiqua" w:cstheme="majorBidi"/>
                    <w:b/>
                    <w:bCs/>
                    <w:sz w:val="24"/>
                    <w:szCs w:val="24"/>
                  </w:rPr>
                  <w:t>Various regions across the country</w:t>
                </w:r>
              </w:p>
              <w:p w14:paraId="31543F3D" w14:textId="48950C0C" w:rsidR="00D111B5" w:rsidRPr="00AC6A33" w:rsidRDefault="00D111B5" w:rsidP="00AC6A33">
                <w:pPr>
                  <w:jc w:val="center"/>
                  <w:rPr>
                    <w:rFonts w:ascii="Book Antiqua" w:eastAsiaTheme="majorEastAsia" w:hAnsi="Book Antiqua" w:cstheme="majorBidi"/>
                    <w:b/>
                    <w:bCs/>
                    <w:sz w:val="24"/>
                    <w:szCs w:val="24"/>
                  </w:rPr>
                </w:pPr>
                <w:r>
                  <w:rPr>
                    <w:rFonts w:ascii="Book Antiqua" w:eastAsiaTheme="majorEastAsia" w:hAnsi="Book Antiqua" w:cstheme="majorBidi"/>
                    <w:b/>
                    <w:bCs/>
                    <w:sz w:val="24"/>
                    <w:szCs w:val="24"/>
                  </w:rPr>
                  <w:t>(Cash gifts)</w:t>
                </w:r>
              </w:p>
            </w:tc>
            <w:tc>
              <w:tcPr>
                <w:tcW w:w="4247" w:type="dxa"/>
                <w:shd w:val="clear" w:color="auto" w:fill="FFFFFF" w:themeFill="background1"/>
                <w:vAlign w:val="center"/>
              </w:tcPr>
              <w:p w14:paraId="080AC9C6" w14:textId="77777777" w:rsidR="00AC6A33" w:rsidRPr="00AC6A33" w:rsidRDefault="00AC6A33" w:rsidP="00AC6A33">
                <w:pPr>
                  <w:jc w:val="center"/>
                  <w:rPr>
                    <w:rFonts w:ascii="Book Antiqua" w:hAnsi="Book Antiqua"/>
                    <w:b/>
                    <w:bCs/>
                    <w:sz w:val="24"/>
                    <w:szCs w:val="24"/>
                  </w:rPr>
                </w:pPr>
                <w:r w:rsidRPr="00AC6A33">
                  <w:rPr>
                    <w:rFonts w:ascii="Book Antiqua" w:hAnsi="Book Antiqua"/>
                    <w:b/>
                    <w:bCs/>
                    <w:sz w:val="24"/>
                    <w:szCs w:val="24"/>
                  </w:rPr>
                  <w:t>312 centre staff and preachers</w:t>
                </w:r>
              </w:p>
            </w:tc>
          </w:tr>
        </w:tbl>
        <w:p w14:paraId="4C2FD3DD" w14:textId="58379D8B" w:rsidR="00046837" w:rsidRPr="00046837" w:rsidRDefault="00046837" w:rsidP="00046837">
          <w:pPr>
            <w:spacing w:after="0" w:line="240" w:lineRule="auto"/>
            <w:jc w:val="center"/>
            <w:rPr>
              <w:rFonts w:ascii="Book Antiqua" w:hAnsi="Book Antiqua"/>
              <w:b/>
              <w:bCs/>
              <w:color w:val="000000" w:themeColor="text1"/>
              <w:sz w:val="24"/>
              <w:szCs w:val="24"/>
            </w:rPr>
          </w:pPr>
        </w:p>
        <w:p w14:paraId="3DDD3E64" w14:textId="7CE98D5E" w:rsidR="00D81B05" w:rsidRDefault="00D81B05" w:rsidP="00BA74A8">
          <w:pPr>
            <w:spacing w:after="0" w:line="240" w:lineRule="auto"/>
            <w:rPr>
              <w:rFonts w:ascii="Book Antiqua" w:hAnsi="Book Antiqua"/>
              <w:sz w:val="24"/>
              <w:szCs w:val="24"/>
            </w:rPr>
          </w:pPr>
        </w:p>
        <w:p w14:paraId="42CF372A" w14:textId="64D382E2" w:rsidR="00CA1B24" w:rsidRDefault="00BA74A8" w:rsidP="00BA74A8">
          <w:pPr>
            <w:spacing w:after="0" w:line="240" w:lineRule="auto"/>
            <w:rPr>
              <w:rFonts w:ascii="Book Antiqua" w:hAnsi="Book Antiqua"/>
              <w:sz w:val="24"/>
              <w:szCs w:val="24"/>
            </w:rPr>
          </w:pPr>
          <w:r>
            <w:rPr>
              <w:rFonts w:ascii="Book Antiqua" w:hAnsi="Book Antiqua"/>
              <w:sz w:val="24"/>
              <w:szCs w:val="24"/>
            </w:rPr>
            <w:t xml:space="preserve">Additionally, three hundred and seventy-seven </w:t>
          </w:r>
          <w:r w:rsidR="00A46BC0">
            <w:rPr>
              <w:rFonts w:ascii="Book Antiqua" w:hAnsi="Book Antiqua"/>
              <w:sz w:val="24"/>
              <w:szCs w:val="24"/>
            </w:rPr>
            <w:t xml:space="preserve">(377) </w:t>
          </w:r>
          <w:r>
            <w:rPr>
              <w:rFonts w:ascii="Book Antiqua" w:hAnsi="Book Antiqua"/>
              <w:sz w:val="24"/>
              <w:szCs w:val="24"/>
            </w:rPr>
            <w:t xml:space="preserve">individuals received cash gifts on account of the Fitra distribution. Among them were deserving widows and preachers, specially-abled people and the Elderly. </w:t>
          </w:r>
        </w:p>
        <w:p w14:paraId="646EFFB8" w14:textId="0A95BCA5" w:rsidR="00CA1B24" w:rsidRDefault="00CA1B24" w:rsidP="00BA74A8">
          <w:pPr>
            <w:spacing w:after="0" w:line="240" w:lineRule="auto"/>
            <w:rPr>
              <w:rFonts w:ascii="Book Antiqua" w:hAnsi="Book Antiqua"/>
              <w:sz w:val="24"/>
              <w:szCs w:val="24"/>
            </w:rPr>
          </w:pPr>
        </w:p>
        <w:p w14:paraId="41B3720C" w14:textId="2412F57E" w:rsidR="00CA1B24" w:rsidRDefault="00CA1B24" w:rsidP="00323BDB">
          <w:pPr>
            <w:spacing w:after="0" w:line="240" w:lineRule="auto"/>
            <w:jc w:val="center"/>
            <w:rPr>
              <w:rFonts w:ascii="Book Antiqua" w:hAnsi="Book Antiqua"/>
              <w:sz w:val="24"/>
              <w:szCs w:val="24"/>
            </w:rPr>
          </w:pPr>
        </w:p>
        <w:p w14:paraId="052A07EA" w14:textId="71AD7D08" w:rsidR="00F25DD8" w:rsidRDefault="009723C6" w:rsidP="00323BDB">
          <w:pPr>
            <w:spacing w:after="0" w:line="240" w:lineRule="auto"/>
            <w:jc w:val="center"/>
            <w:rPr>
              <w:rFonts w:ascii="Book Antiqua" w:hAnsi="Book Antiqua"/>
              <w:sz w:val="24"/>
              <w:szCs w:val="24"/>
            </w:rPr>
          </w:pPr>
          <w:r>
            <w:rPr>
              <w:noProof/>
              <w:sz w:val="24"/>
              <w:szCs w:val="24"/>
            </w:rPr>
            <w:drawing>
              <wp:anchor distT="0" distB="0" distL="114300" distR="114300" simplePos="0" relativeHeight="251673600" behindDoc="0" locked="0" layoutInCell="1" allowOverlap="1" wp14:anchorId="5E17B4EF" wp14:editId="4DB6405D">
                <wp:simplePos x="0" y="0"/>
                <wp:positionH relativeFrom="margin">
                  <wp:posOffset>-45085</wp:posOffset>
                </wp:positionH>
                <wp:positionV relativeFrom="paragraph">
                  <wp:posOffset>4080510</wp:posOffset>
                </wp:positionV>
                <wp:extent cx="5486704" cy="3657600"/>
                <wp:effectExtent l="19050" t="19050" r="19050" b="19050"/>
                <wp:wrapSquare wrapText="bothSides"/>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704" cy="36576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71552" behindDoc="0" locked="0" layoutInCell="1" allowOverlap="1" wp14:anchorId="18D3ADA1" wp14:editId="424C40D8">
                <wp:simplePos x="0" y="0"/>
                <wp:positionH relativeFrom="margin">
                  <wp:align>left</wp:align>
                </wp:positionH>
                <wp:positionV relativeFrom="paragraph">
                  <wp:posOffset>224155</wp:posOffset>
                </wp:positionV>
                <wp:extent cx="5486703" cy="3657600"/>
                <wp:effectExtent l="19050" t="19050" r="19050" b="19050"/>
                <wp:wrapSquare wrapText="bothSides"/>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703" cy="36576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DC5C447" w14:textId="211066BE" w:rsidR="00DB1266" w:rsidRDefault="00DB1266" w:rsidP="00323BDB">
          <w:pPr>
            <w:spacing w:after="0" w:line="240" w:lineRule="auto"/>
            <w:jc w:val="center"/>
            <w:rPr>
              <w:rFonts w:ascii="Book Antiqua" w:hAnsi="Book Antiqua"/>
              <w:sz w:val="24"/>
              <w:szCs w:val="24"/>
            </w:rPr>
          </w:pPr>
        </w:p>
        <w:p w14:paraId="5D5CCCEE" w14:textId="77777777" w:rsidR="0078716E" w:rsidRDefault="0078716E" w:rsidP="00323BDB">
          <w:pPr>
            <w:spacing w:after="0" w:line="240" w:lineRule="auto"/>
            <w:jc w:val="center"/>
            <w:rPr>
              <w:rFonts w:ascii="Book Antiqua" w:hAnsi="Book Antiqua"/>
              <w:sz w:val="24"/>
              <w:szCs w:val="24"/>
            </w:rPr>
          </w:pPr>
        </w:p>
        <w:p w14:paraId="360761C8" w14:textId="77777777" w:rsidR="0078716E" w:rsidRDefault="0078716E" w:rsidP="00323BDB">
          <w:pPr>
            <w:spacing w:after="0" w:line="240" w:lineRule="auto"/>
            <w:jc w:val="center"/>
            <w:rPr>
              <w:rFonts w:ascii="Book Antiqua" w:hAnsi="Book Antiqua"/>
              <w:sz w:val="24"/>
              <w:szCs w:val="24"/>
            </w:rPr>
          </w:pPr>
        </w:p>
        <w:p w14:paraId="57C2EC3C" w14:textId="76C25715" w:rsidR="009723C6" w:rsidRDefault="009723C6" w:rsidP="00905F0A">
          <w:pPr>
            <w:pStyle w:val="Title"/>
            <w:rPr>
              <w:sz w:val="24"/>
              <w:szCs w:val="24"/>
            </w:rPr>
          </w:pPr>
        </w:p>
        <w:p w14:paraId="3F558C1F" w14:textId="64F5346C" w:rsidR="00905F0A" w:rsidRDefault="00905F0A" w:rsidP="00905F0A">
          <w:pPr>
            <w:pStyle w:val="Title"/>
          </w:pPr>
          <w:r>
            <w:t>APPRECIATION</w:t>
          </w:r>
        </w:p>
        <w:p w14:paraId="6CE7C114" w14:textId="7BC904E8" w:rsidR="0042686D" w:rsidRDefault="00BA74A8" w:rsidP="00BA74A8">
          <w:pPr>
            <w:spacing w:after="0" w:line="240" w:lineRule="auto"/>
            <w:rPr>
              <w:rFonts w:ascii="Book Antiqua" w:hAnsi="Book Antiqua"/>
              <w:sz w:val="24"/>
              <w:szCs w:val="24"/>
            </w:rPr>
          </w:pPr>
          <w:r w:rsidRPr="00A179F8">
            <w:rPr>
              <w:rFonts w:ascii="Book Antiqua" w:hAnsi="Book Antiqua"/>
              <w:sz w:val="24"/>
              <w:szCs w:val="24"/>
            </w:rPr>
            <w:t>We are thankful to Allah, may his glory be glorified, with whose blessings the</w:t>
          </w:r>
          <w:r w:rsidR="00AF58B4">
            <w:rPr>
              <w:rFonts w:ascii="Book Antiqua" w:hAnsi="Book Antiqua"/>
              <w:sz w:val="24"/>
              <w:szCs w:val="24"/>
            </w:rPr>
            <w:t xml:space="preserve"> Ramadhan</w:t>
          </w:r>
          <w:r w:rsidRPr="00A179F8">
            <w:rPr>
              <w:rFonts w:ascii="Book Antiqua" w:hAnsi="Book Antiqua"/>
              <w:sz w:val="24"/>
              <w:szCs w:val="24"/>
            </w:rPr>
            <w:t xml:space="preserve"> projects were undertaken. </w:t>
          </w:r>
          <w:r>
            <w:rPr>
              <w:rFonts w:ascii="Book Antiqua" w:hAnsi="Book Antiqua"/>
              <w:sz w:val="24"/>
              <w:szCs w:val="24"/>
            </w:rPr>
            <w:t xml:space="preserve">The Bilal Muslim Mission of Kenya appreciates all </w:t>
          </w:r>
          <w:r w:rsidR="002A41D6">
            <w:rPr>
              <w:rFonts w:ascii="Book Antiqua" w:hAnsi="Book Antiqua"/>
              <w:sz w:val="24"/>
              <w:szCs w:val="24"/>
            </w:rPr>
            <w:t>the generous donors</w:t>
          </w:r>
          <w:r w:rsidRPr="00A179F8">
            <w:rPr>
              <w:rFonts w:ascii="Book Antiqua" w:hAnsi="Book Antiqua"/>
              <w:sz w:val="24"/>
              <w:szCs w:val="24"/>
            </w:rPr>
            <w:t xml:space="preserve"> for the </w:t>
          </w:r>
          <w:r>
            <w:rPr>
              <w:rFonts w:ascii="Book Antiqua" w:hAnsi="Book Antiqua"/>
              <w:sz w:val="24"/>
              <w:szCs w:val="24"/>
            </w:rPr>
            <w:t>support provided to us during this month of giving and mercy.</w:t>
          </w:r>
          <w:r w:rsidR="002A41D6">
            <w:rPr>
              <w:rFonts w:ascii="Book Antiqua" w:hAnsi="Book Antiqua"/>
              <w:sz w:val="24"/>
              <w:szCs w:val="24"/>
            </w:rPr>
            <w:t xml:space="preserve"> We also wish to a</w:t>
          </w:r>
          <w:r>
            <w:rPr>
              <w:rFonts w:ascii="Book Antiqua" w:hAnsi="Book Antiqua"/>
              <w:sz w:val="24"/>
              <w:szCs w:val="24"/>
            </w:rPr>
            <w:t>cknowledg</w:t>
          </w:r>
          <w:r w:rsidR="002A41D6">
            <w:rPr>
              <w:rFonts w:ascii="Book Antiqua" w:hAnsi="Book Antiqua"/>
              <w:sz w:val="24"/>
              <w:szCs w:val="24"/>
            </w:rPr>
            <w:t>e</w:t>
          </w:r>
          <w:r>
            <w:rPr>
              <w:rFonts w:ascii="Book Antiqua" w:hAnsi="Book Antiqua"/>
              <w:sz w:val="24"/>
              <w:szCs w:val="24"/>
            </w:rPr>
            <w:t xml:space="preserve"> all staff and volunteers</w:t>
          </w:r>
          <w:r w:rsidR="002A41D6">
            <w:rPr>
              <w:rFonts w:ascii="Book Antiqua" w:hAnsi="Book Antiqua"/>
              <w:sz w:val="24"/>
              <w:szCs w:val="24"/>
            </w:rPr>
            <w:t xml:space="preserve"> who worked </w:t>
          </w:r>
          <w:r w:rsidR="0042686D">
            <w:rPr>
              <w:rFonts w:ascii="Book Antiqua" w:hAnsi="Book Antiqua"/>
              <w:sz w:val="24"/>
              <w:szCs w:val="24"/>
            </w:rPr>
            <w:t>passionately</w:t>
          </w:r>
          <w:r w:rsidR="006B5F6D">
            <w:rPr>
              <w:rFonts w:ascii="Book Antiqua" w:hAnsi="Book Antiqua"/>
              <w:sz w:val="24"/>
              <w:szCs w:val="24"/>
            </w:rPr>
            <w:t xml:space="preserve"> to ensur</w:t>
          </w:r>
          <w:r w:rsidR="0042686D">
            <w:rPr>
              <w:rFonts w:ascii="Book Antiqua" w:hAnsi="Book Antiqua"/>
              <w:sz w:val="24"/>
              <w:szCs w:val="24"/>
            </w:rPr>
            <w:t>e</w:t>
          </w:r>
          <w:r w:rsidR="006B5F6D">
            <w:rPr>
              <w:rFonts w:ascii="Book Antiqua" w:hAnsi="Book Antiqua"/>
              <w:sz w:val="24"/>
              <w:szCs w:val="24"/>
            </w:rPr>
            <w:t xml:space="preserve"> </w:t>
          </w:r>
          <w:r>
            <w:rPr>
              <w:rFonts w:ascii="Book Antiqua" w:hAnsi="Book Antiqua"/>
              <w:sz w:val="24"/>
              <w:szCs w:val="24"/>
            </w:rPr>
            <w:t xml:space="preserve">the smooth running </w:t>
          </w:r>
          <w:r w:rsidR="0042686D">
            <w:rPr>
              <w:rFonts w:ascii="Book Antiqua" w:hAnsi="Book Antiqua"/>
              <w:sz w:val="24"/>
              <w:szCs w:val="24"/>
            </w:rPr>
            <w:t>and completion of</w:t>
          </w:r>
          <w:r>
            <w:rPr>
              <w:rFonts w:ascii="Book Antiqua" w:hAnsi="Book Antiqua"/>
              <w:sz w:val="24"/>
              <w:szCs w:val="24"/>
            </w:rPr>
            <w:t xml:space="preserve"> the various programmes</w:t>
          </w:r>
          <w:r w:rsidR="00A65644">
            <w:rPr>
              <w:rFonts w:ascii="Book Antiqua" w:hAnsi="Book Antiqua"/>
              <w:sz w:val="24"/>
              <w:szCs w:val="24"/>
            </w:rPr>
            <w:t>.</w:t>
          </w:r>
        </w:p>
        <w:p w14:paraId="6AB4B3E8" w14:textId="77777777" w:rsidR="0042686D" w:rsidRDefault="0042686D" w:rsidP="00BA74A8">
          <w:pPr>
            <w:spacing w:after="0" w:line="240" w:lineRule="auto"/>
            <w:rPr>
              <w:rFonts w:ascii="Book Antiqua" w:hAnsi="Book Antiqua"/>
              <w:sz w:val="24"/>
              <w:szCs w:val="24"/>
            </w:rPr>
          </w:pPr>
        </w:p>
        <w:p w14:paraId="13A761E3" w14:textId="04233556" w:rsidR="00D81B05" w:rsidRPr="00D81B05" w:rsidRDefault="0042686D" w:rsidP="00D81B05">
          <w:pPr>
            <w:spacing w:after="0" w:line="240" w:lineRule="auto"/>
            <w:rPr>
              <w:rFonts w:ascii="Book Antiqua" w:hAnsi="Book Antiqua"/>
              <w:sz w:val="24"/>
              <w:szCs w:val="24"/>
            </w:rPr>
          </w:pPr>
          <w:r>
            <w:rPr>
              <w:rFonts w:ascii="Book Antiqua" w:hAnsi="Book Antiqua"/>
              <w:sz w:val="24"/>
              <w:szCs w:val="24"/>
            </w:rPr>
            <w:t>It was a great bounty that we were able to witness th</w:t>
          </w:r>
          <w:r w:rsidR="00AF58B4">
            <w:rPr>
              <w:rFonts w:ascii="Book Antiqua" w:hAnsi="Book Antiqua"/>
              <w:sz w:val="24"/>
              <w:szCs w:val="24"/>
            </w:rPr>
            <w:t>e</w:t>
          </w:r>
          <w:r>
            <w:rPr>
              <w:rFonts w:ascii="Book Antiqua" w:hAnsi="Book Antiqua"/>
              <w:sz w:val="24"/>
              <w:szCs w:val="24"/>
            </w:rPr>
            <w:t xml:space="preserve"> holy month of </w:t>
          </w:r>
          <w:r w:rsidR="00AF58B4">
            <w:rPr>
              <w:rFonts w:ascii="Book Antiqua" w:hAnsi="Book Antiqua"/>
              <w:sz w:val="24"/>
              <w:szCs w:val="24"/>
            </w:rPr>
            <w:t>fasting</w:t>
          </w:r>
          <w:r>
            <w:rPr>
              <w:rFonts w:ascii="Book Antiqua" w:hAnsi="Book Antiqua"/>
              <w:sz w:val="24"/>
              <w:szCs w:val="24"/>
            </w:rPr>
            <w:t xml:space="preserve"> this year and embark on</w:t>
          </w:r>
          <w:r w:rsidR="00DD672F">
            <w:rPr>
              <w:rFonts w:ascii="Book Antiqua" w:hAnsi="Book Antiqua"/>
              <w:sz w:val="24"/>
              <w:szCs w:val="24"/>
            </w:rPr>
            <w:t xml:space="preserve"> the </w:t>
          </w:r>
          <w:r>
            <w:rPr>
              <w:rFonts w:ascii="Book Antiqua" w:hAnsi="Book Antiqua"/>
              <w:sz w:val="24"/>
              <w:szCs w:val="24"/>
            </w:rPr>
            <w:t>noble initiatives</w:t>
          </w:r>
          <w:r w:rsidR="00DD672F">
            <w:rPr>
              <w:rFonts w:ascii="Book Antiqua" w:hAnsi="Book Antiqua"/>
              <w:sz w:val="24"/>
              <w:szCs w:val="24"/>
            </w:rPr>
            <w:t xml:space="preserve"> highlighted in this report</w:t>
          </w:r>
          <w:r>
            <w:rPr>
              <w:rFonts w:ascii="Book Antiqua" w:hAnsi="Book Antiqua"/>
              <w:sz w:val="24"/>
              <w:szCs w:val="24"/>
            </w:rPr>
            <w:t>. We beseech the Almighty t</w:t>
          </w:r>
          <w:r w:rsidR="00905F0A">
            <w:rPr>
              <w:rFonts w:ascii="Book Antiqua" w:hAnsi="Book Antiqua"/>
              <w:sz w:val="24"/>
              <w:szCs w:val="24"/>
            </w:rPr>
            <w:t>o be</w:t>
          </w:r>
          <w:r>
            <w:rPr>
              <w:rFonts w:ascii="Book Antiqua" w:hAnsi="Book Antiqua"/>
              <w:sz w:val="24"/>
              <w:szCs w:val="24"/>
            </w:rPr>
            <w:t xml:space="preserve"> able to witness the next Ramadhan</w:t>
          </w:r>
          <w:r w:rsidR="00323BDB">
            <w:rPr>
              <w:rFonts w:ascii="Book Antiqua" w:hAnsi="Book Antiqua"/>
              <w:sz w:val="24"/>
              <w:szCs w:val="24"/>
            </w:rPr>
            <w:t xml:space="preserve"> </w:t>
          </w:r>
          <w:r w:rsidR="00031A80">
            <w:rPr>
              <w:rFonts w:ascii="Book Antiqua" w:hAnsi="Book Antiqua"/>
              <w:sz w:val="24"/>
              <w:szCs w:val="24"/>
            </w:rPr>
            <w:t>when the earth has been filled with Justice by his</w:t>
          </w:r>
          <w:r w:rsidR="009D71E1">
            <w:rPr>
              <w:rFonts w:ascii="Book Antiqua" w:hAnsi="Book Antiqua"/>
              <w:sz w:val="24"/>
              <w:szCs w:val="24"/>
            </w:rPr>
            <w:t xml:space="preserve"> vicegerent, </w:t>
          </w:r>
          <w:r w:rsidR="00905F0A">
            <w:rPr>
              <w:rFonts w:ascii="Book Antiqua" w:hAnsi="Book Antiqua"/>
              <w:sz w:val="24"/>
              <w:szCs w:val="24"/>
            </w:rPr>
            <w:t>Imam Muhammad Mahdi (A.S)</w:t>
          </w:r>
          <w:r w:rsidR="00334103">
            <w:rPr>
              <w:rFonts w:ascii="Book Antiqua" w:hAnsi="Book Antiqua"/>
              <w:sz w:val="24"/>
              <w:szCs w:val="24"/>
            </w:rPr>
            <w:t>.</w:t>
          </w:r>
          <w:r w:rsidR="00905F0A">
            <w:rPr>
              <w:rFonts w:ascii="Book Antiqua" w:hAnsi="Book Antiqua"/>
              <w:sz w:val="24"/>
              <w:szCs w:val="24"/>
            </w:rPr>
            <w:t xml:space="preserve"> Ameen.</w:t>
          </w:r>
          <w:r w:rsidR="00BA74A8">
            <w:rPr>
              <w:rFonts w:ascii="Book Antiqua" w:hAnsi="Book Antiqua"/>
              <w:sz w:val="24"/>
              <w:szCs w:val="24"/>
            </w:rPr>
            <w:t xml:space="preserve"> </w:t>
          </w:r>
        </w:p>
      </w:sdtContent>
    </w:sdt>
    <w:sectPr w:rsidR="00D81B05" w:rsidRPr="00D81B05" w:rsidSect="0095368D">
      <w:headerReference w:type="default" r:id="rId30"/>
      <w:footerReference w:type="default" r:id="rId31"/>
      <w:pgSz w:w="11906" w:h="16838"/>
      <w:pgMar w:top="1134" w:right="1440" w:bottom="993"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DDD8F" w14:textId="77777777" w:rsidR="006D4BF4" w:rsidRDefault="006D4BF4" w:rsidP="00C55B3F">
      <w:pPr>
        <w:spacing w:after="0" w:line="240" w:lineRule="auto"/>
      </w:pPr>
      <w:r>
        <w:separator/>
      </w:r>
    </w:p>
  </w:endnote>
  <w:endnote w:type="continuationSeparator" w:id="0">
    <w:p w14:paraId="39C8AB82" w14:textId="77777777" w:rsidR="006D4BF4" w:rsidRDefault="006D4BF4" w:rsidP="00C5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CD97" w14:textId="7568F405" w:rsidR="00C55B3F" w:rsidRDefault="00C55B3F" w:rsidP="00C55B3F">
    <w:pPr>
      <w:pStyle w:val="Footer"/>
      <w:ind w:left="-1418"/>
      <w:jc w:val="center"/>
      <w:rPr>
        <w:caps/>
        <w:noProof/>
        <w:color w:val="4472C4" w:themeColor="accent1"/>
      </w:rPr>
    </w:pPr>
    <w:r>
      <w:rPr>
        <w:caps/>
        <w:noProof/>
        <w:color w:val="4472C4" w:themeColor="accent1"/>
      </w:rPr>
      <w:drawing>
        <wp:inline distT="0" distB="0" distL="0" distR="0" wp14:anchorId="56665C4D" wp14:editId="0514FA21">
          <wp:extent cx="7556320" cy="908685"/>
          <wp:effectExtent l="0" t="0" r="6985" b="5715"/>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6890" cy="909956"/>
                  </a:xfrm>
                  <a:prstGeom prst="rect">
                    <a:avLst/>
                  </a:prstGeom>
                </pic:spPr>
              </pic:pic>
            </a:graphicData>
          </a:graphic>
        </wp:inline>
      </w:drawing>
    </w:r>
  </w:p>
  <w:p w14:paraId="52A93D3A" w14:textId="77777777" w:rsidR="00C55B3F" w:rsidRDefault="00C55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883A" w14:textId="77777777" w:rsidR="006D4BF4" w:rsidRDefault="006D4BF4" w:rsidP="00C55B3F">
      <w:pPr>
        <w:spacing w:after="0" w:line="240" w:lineRule="auto"/>
      </w:pPr>
      <w:r>
        <w:separator/>
      </w:r>
    </w:p>
  </w:footnote>
  <w:footnote w:type="continuationSeparator" w:id="0">
    <w:p w14:paraId="4E89D0AE" w14:textId="77777777" w:rsidR="006D4BF4" w:rsidRDefault="006D4BF4" w:rsidP="00C55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33B2" w14:textId="22E836C2" w:rsidR="00C55B3F" w:rsidRDefault="00C55B3F" w:rsidP="00C55B3F">
    <w:pPr>
      <w:pStyle w:val="Header"/>
      <w:ind w:left="-1418"/>
    </w:pPr>
    <w:r>
      <w:rPr>
        <w:noProof/>
      </w:rPr>
      <w:drawing>
        <wp:inline distT="0" distB="0" distL="0" distR="0" wp14:anchorId="41896AB2" wp14:editId="391B3771">
          <wp:extent cx="7555865" cy="1143000"/>
          <wp:effectExtent l="0" t="0" r="6985"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pt;height:11pt" o:bullet="t">
        <v:imagedata r:id="rId1" o:title="msoFD42"/>
      </v:shape>
    </w:pict>
  </w:numPicBullet>
  <w:abstractNum w:abstractNumId="0" w15:restartNumberingAfterBreak="0">
    <w:nsid w:val="01D16683"/>
    <w:multiLevelType w:val="hybridMultilevel"/>
    <w:tmpl w:val="9D6265BE"/>
    <w:lvl w:ilvl="0" w:tplc="20000009">
      <w:start w:val="1"/>
      <w:numFmt w:val="bullet"/>
      <w:lvlText w:val=""/>
      <w:lvlJc w:val="left"/>
      <w:pPr>
        <w:ind w:left="3120" w:hanging="360"/>
      </w:pPr>
      <w:rPr>
        <w:rFonts w:ascii="Wingdings" w:hAnsi="Wingdings" w:hint="default"/>
      </w:rPr>
    </w:lvl>
    <w:lvl w:ilvl="1" w:tplc="20000003" w:tentative="1">
      <w:start w:val="1"/>
      <w:numFmt w:val="bullet"/>
      <w:lvlText w:val="o"/>
      <w:lvlJc w:val="left"/>
      <w:pPr>
        <w:ind w:left="3840" w:hanging="360"/>
      </w:pPr>
      <w:rPr>
        <w:rFonts w:ascii="Courier New" w:hAnsi="Courier New" w:cs="Courier New" w:hint="default"/>
      </w:rPr>
    </w:lvl>
    <w:lvl w:ilvl="2" w:tplc="20000005" w:tentative="1">
      <w:start w:val="1"/>
      <w:numFmt w:val="bullet"/>
      <w:lvlText w:val=""/>
      <w:lvlJc w:val="left"/>
      <w:pPr>
        <w:ind w:left="4560" w:hanging="360"/>
      </w:pPr>
      <w:rPr>
        <w:rFonts w:ascii="Wingdings" w:hAnsi="Wingdings" w:hint="default"/>
      </w:rPr>
    </w:lvl>
    <w:lvl w:ilvl="3" w:tplc="20000001" w:tentative="1">
      <w:start w:val="1"/>
      <w:numFmt w:val="bullet"/>
      <w:lvlText w:val=""/>
      <w:lvlJc w:val="left"/>
      <w:pPr>
        <w:ind w:left="5280" w:hanging="360"/>
      </w:pPr>
      <w:rPr>
        <w:rFonts w:ascii="Symbol" w:hAnsi="Symbol" w:hint="default"/>
      </w:rPr>
    </w:lvl>
    <w:lvl w:ilvl="4" w:tplc="20000003" w:tentative="1">
      <w:start w:val="1"/>
      <w:numFmt w:val="bullet"/>
      <w:lvlText w:val="o"/>
      <w:lvlJc w:val="left"/>
      <w:pPr>
        <w:ind w:left="6000" w:hanging="360"/>
      </w:pPr>
      <w:rPr>
        <w:rFonts w:ascii="Courier New" w:hAnsi="Courier New" w:cs="Courier New" w:hint="default"/>
      </w:rPr>
    </w:lvl>
    <w:lvl w:ilvl="5" w:tplc="20000005" w:tentative="1">
      <w:start w:val="1"/>
      <w:numFmt w:val="bullet"/>
      <w:lvlText w:val=""/>
      <w:lvlJc w:val="left"/>
      <w:pPr>
        <w:ind w:left="6720" w:hanging="360"/>
      </w:pPr>
      <w:rPr>
        <w:rFonts w:ascii="Wingdings" w:hAnsi="Wingdings" w:hint="default"/>
      </w:rPr>
    </w:lvl>
    <w:lvl w:ilvl="6" w:tplc="20000001" w:tentative="1">
      <w:start w:val="1"/>
      <w:numFmt w:val="bullet"/>
      <w:lvlText w:val=""/>
      <w:lvlJc w:val="left"/>
      <w:pPr>
        <w:ind w:left="7440" w:hanging="360"/>
      </w:pPr>
      <w:rPr>
        <w:rFonts w:ascii="Symbol" w:hAnsi="Symbol" w:hint="default"/>
      </w:rPr>
    </w:lvl>
    <w:lvl w:ilvl="7" w:tplc="20000003" w:tentative="1">
      <w:start w:val="1"/>
      <w:numFmt w:val="bullet"/>
      <w:lvlText w:val="o"/>
      <w:lvlJc w:val="left"/>
      <w:pPr>
        <w:ind w:left="8160" w:hanging="360"/>
      </w:pPr>
      <w:rPr>
        <w:rFonts w:ascii="Courier New" w:hAnsi="Courier New" w:cs="Courier New" w:hint="default"/>
      </w:rPr>
    </w:lvl>
    <w:lvl w:ilvl="8" w:tplc="20000005" w:tentative="1">
      <w:start w:val="1"/>
      <w:numFmt w:val="bullet"/>
      <w:lvlText w:val=""/>
      <w:lvlJc w:val="left"/>
      <w:pPr>
        <w:ind w:left="8880" w:hanging="360"/>
      </w:pPr>
      <w:rPr>
        <w:rFonts w:ascii="Wingdings" w:hAnsi="Wingdings" w:hint="default"/>
      </w:rPr>
    </w:lvl>
  </w:abstractNum>
  <w:abstractNum w:abstractNumId="1" w15:restartNumberingAfterBreak="0">
    <w:nsid w:val="0F7E780C"/>
    <w:multiLevelType w:val="hybridMultilevel"/>
    <w:tmpl w:val="5374F7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36420A1"/>
    <w:multiLevelType w:val="hybridMultilevel"/>
    <w:tmpl w:val="B39E61A4"/>
    <w:lvl w:ilvl="0" w:tplc="20000007">
      <w:start w:val="1"/>
      <w:numFmt w:val="bullet"/>
      <w:lvlText w:val=""/>
      <w:lvlPicBulletId w:val="0"/>
      <w:lvlJc w:val="left"/>
      <w:pPr>
        <w:ind w:left="3240" w:hanging="360"/>
      </w:pPr>
      <w:rPr>
        <w:rFonts w:ascii="Symbol" w:hAnsi="Symbol" w:hint="default"/>
      </w:rPr>
    </w:lvl>
    <w:lvl w:ilvl="1" w:tplc="20000003" w:tentative="1">
      <w:start w:val="1"/>
      <w:numFmt w:val="bullet"/>
      <w:lvlText w:val="o"/>
      <w:lvlJc w:val="left"/>
      <w:pPr>
        <w:ind w:left="3960" w:hanging="360"/>
      </w:pPr>
      <w:rPr>
        <w:rFonts w:ascii="Courier New" w:hAnsi="Courier New" w:cs="Courier New" w:hint="default"/>
      </w:rPr>
    </w:lvl>
    <w:lvl w:ilvl="2" w:tplc="20000005" w:tentative="1">
      <w:start w:val="1"/>
      <w:numFmt w:val="bullet"/>
      <w:lvlText w:val=""/>
      <w:lvlJc w:val="left"/>
      <w:pPr>
        <w:ind w:left="4680" w:hanging="360"/>
      </w:pPr>
      <w:rPr>
        <w:rFonts w:ascii="Wingdings" w:hAnsi="Wingdings" w:hint="default"/>
      </w:rPr>
    </w:lvl>
    <w:lvl w:ilvl="3" w:tplc="20000001" w:tentative="1">
      <w:start w:val="1"/>
      <w:numFmt w:val="bullet"/>
      <w:lvlText w:val=""/>
      <w:lvlJc w:val="left"/>
      <w:pPr>
        <w:ind w:left="5400" w:hanging="360"/>
      </w:pPr>
      <w:rPr>
        <w:rFonts w:ascii="Symbol" w:hAnsi="Symbol" w:hint="default"/>
      </w:rPr>
    </w:lvl>
    <w:lvl w:ilvl="4" w:tplc="20000003" w:tentative="1">
      <w:start w:val="1"/>
      <w:numFmt w:val="bullet"/>
      <w:lvlText w:val="o"/>
      <w:lvlJc w:val="left"/>
      <w:pPr>
        <w:ind w:left="6120" w:hanging="360"/>
      </w:pPr>
      <w:rPr>
        <w:rFonts w:ascii="Courier New" w:hAnsi="Courier New" w:cs="Courier New" w:hint="default"/>
      </w:rPr>
    </w:lvl>
    <w:lvl w:ilvl="5" w:tplc="20000005" w:tentative="1">
      <w:start w:val="1"/>
      <w:numFmt w:val="bullet"/>
      <w:lvlText w:val=""/>
      <w:lvlJc w:val="left"/>
      <w:pPr>
        <w:ind w:left="6840" w:hanging="360"/>
      </w:pPr>
      <w:rPr>
        <w:rFonts w:ascii="Wingdings" w:hAnsi="Wingdings" w:hint="default"/>
      </w:rPr>
    </w:lvl>
    <w:lvl w:ilvl="6" w:tplc="20000001" w:tentative="1">
      <w:start w:val="1"/>
      <w:numFmt w:val="bullet"/>
      <w:lvlText w:val=""/>
      <w:lvlJc w:val="left"/>
      <w:pPr>
        <w:ind w:left="7560" w:hanging="360"/>
      </w:pPr>
      <w:rPr>
        <w:rFonts w:ascii="Symbol" w:hAnsi="Symbol" w:hint="default"/>
      </w:rPr>
    </w:lvl>
    <w:lvl w:ilvl="7" w:tplc="20000003" w:tentative="1">
      <w:start w:val="1"/>
      <w:numFmt w:val="bullet"/>
      <w:lvlText w:val="o"/>
      <w:lvlJc w:val="left"/>
      <w:pPr>
        <w:ind w:left="8280" w:hanging="360"/>
      </w:pPr>
      <w:rPr>
        <w:rFonts w:ascii="Courier New" w:hAnsi="Courier New" w:cs="Courier New" w:hint="default"/>
      </w:rPr>
    </w:lvl>
    <w:lvl w:ilvl="8" w:tplc="20000005" w:tentative="1">
      <w:start w:val="1"/>
      <w:numFmt w:val="bullet"/>
      <w:lvlText w:val=""/>
      <w:lvlJc w:val="left"/>
      <w:pPr>
        <w:ind w:left="9000" w:hanging="360"/>
      </w:pPr>
      <w:rPr>
        <w:rFonts w:ascii="Wingdings" w:hAnsi="Wingdings" w:hint="default"/>
      </w:rPr>
    </w:lvl>
  </w:abstractNum>
  <w:abstractNum w:abstractNumId="3" w15:restartNumberingAfterBreak="0">
    <w:nsid w:val="1DCE2452"/>
    <w:multiLevelType w:val="hybridMultilevel"/>
    <w:tmpl w:val="F5BE146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4136CB0"/>
    <w:multiLevelType w:val="hybridMultilevel"/>
    <w:tmpl w:val="0EE026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4D02FEE"/>
    <w:multiLevelType w:val="hybridMultilevel"/>
    <w:tmpl w:val="44F84EC8"/>
    <w:lvl w:ilvl="0" w:tplc="20000009">
      <w:start w:val="1"/>
      <w:numFmt w:val="bullet"/>
      <w:lvlText w:val=""/>
      <w:lvlJc w:val="left"/>
      <w:pPr>
        <w:ind w:left="305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016ECB"/>
    <w:multiLevelType w:val="hybridMultilevel"/>
    <w:tmpl w:val="75CEEA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09D43E5"/>
    <w:multiLevelType w:val="hybridMultilevel"/>
    <w:tmpl w:val="65C22E7A"/>
    <w:lvl w:ilvl="0" w:tplc="20000001">
      <w:start w:val="1"/>
      <w:numFmt w:val="bullet"/>
      <w:lvlText w:val=""/>
      <w:lvlJc w:val="left"/>
      <w:pPr>
        <w:ind w:left="3196"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6580FDC"/>
    <w:multiLevelType w:val="hybridMultilevel"/>
    <w:tmpl w:val="7070DEEE"/>
    <w:lvl w:ilvl="0" w:tplc="20000009">
      <w:start w:val="1"/>
      <w:numFmt w:val="bullet"/>
      <w:lvlText w:val=""/>
      <w:lvlJc w:val="left"/>
      <w:pPr>
        <w:ind w:left="1211"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B5D14FB"/>
    <w:multiLevelType w:val="hybridMultilevel"/>
    <w:tmpl w:val="741EFD74"/>
    <w:lvl w:ilvl="0" w:tplc="20000009">
      <w:start w:val="1"/>
      <w:numFmt w:val="bullet"/>
      <w:lvlText w:val=""/>
      <w:lvlJc w:val="left"/>
      <w:pPr>
        <w:ind w:left="1261" w:hanging="360"/>
      </w:pPr>
      <w:rPr>
        <w:rFonts w:ascii="Wingdings" w:hAnsi="Wingdings" w:hint="default"/>
      </w:rPr>
    </w:lvl>
    <w:lvl w:ilvl="1" w:tplc="20000003" w:tentative="1">
      <w:start w:val="1"/>
      <w:numFmt w:val="bullet"/>
      <w:lvlText w:val="o"/>
      <w:lvlJc w:val="left"/>
      <w:pPr>
        <w:ind w:left="1981" w:hanging="360"/>
      </w:pPr>
      <w:rPr>
        <w:rFonts w:ascii="Courier New" w:hAnsi="Courier New" w:cs="Courier New" w:hint="default"/>
      </w:rPr>
    </w:lvl>
    <w:lvl w:ilvl="2" w:tplc="20000005" w:tentative="1">
      <w:start w:val="1"/>
      <w:numFmt w:val="bullet"/>
      <w:lvlText w:val=""/>
      <w:lvlJc w:val="left"/>
      <w:pPr>
        <w:ind w:left="2701" w:hanging="360"/>
      </w:pPr>
      <w:rPr>
        <w:rFonts w:ascii="Wingdings" w:hAnsi="Wingdings" w:hint="default"/>
      </w:rPr>
    </w:lvl>
    <w:lvl w:ilvl="3" w:tplc="20000001" w:tentative="1">
      <w:start w:val="1"/>
      <w:numFmt w:val="bullet"/>
      <w:lvlText w:val=""/>
      <w:lvlJc w:val="left"/>
      <w:pPr>
        <w:ind w:left="3421" w:hanging="360"/>
      </w:pPr>
      <w:rPr>
        <w:rFonts w:ascii="Symbol" w:hAnsi="Symbol" w:hint="default"/>
      </w:rPr>
    </w:lvl>
    <w:lvl w:ilvl="4" w:tplc="20000003" w:tentative="1">
      <w:start w:val="1"/>
      <w:numFmt w:val="bullet"/>
      <w:lvlText w:val="o"/>
      <w:lvlJc w:val="left"/>
      <w:pPr>
        <w:ind w:left="4141" w:hanging="360"/>
      </w:pPr>
      <w:rPr>
        <w:rFonts w:ascii="Courier New" w:hAnsi="Courier New" w:cs="Courier New" w:hint="default"/>
      </w:rPr>
    </w:lvl>
    <w:lvl w:ilvl="5" w:tplc="20000005" w:tentative="1">
      <w:start w:val="1"/>
      <w:numFmt w:val="bullet"/>
      <w:lvlText w:val=""/>
      <w:lvlJc w:val="left"/>
      <w:pPr>
        <w:ind w:left="4861" w:hanging="360"/>
      </w:pPr>
      <w:rPr>
        <w:rFonts w:ascii="Wingdings" w:hAnsi="Wingdings" w:hint="default"/>
      </w:rPr>
    </w:lvl>
    <w:lvl w:ilvl="6" w:tplc="20000001" w:tentative="1">
      <w:start w:val="1"/>
      <w:numFmt w:val="bullet"/>
      <w:lvlText w:val=""/>
      <w:lvlJc w:val="left"/>
      <w:pPr>
        <w:ind w:left="5581" w:hanging="360"/>
      </w:pPr>
      <w:rPr>
        <w:rFonts w:ascii="Symbol" w:hAnsi="Symbol" w:hint="default"/>
      </w:rPr>
    </w:lvl>
    <w:lvl w:ilvl="7" w:tplc="20000003" w:tentative="1">
      <w:start w:val="1"/>
      <w:numFmt w:val="bullet"/>
      <w:lvlText w:val="o"/>
      <w:lvlJc w:val="left"/>
      <w:pPr>
        <w:ind w:left="6301" w:hanging="360"/>
      </w:pPr>
      <w:rPr>
        <w:rFonts w:ascii="Courier New" w:hAnsi="Courier New" w:cs="Courier New" w:hint="default"/>
      </w:rPr>
    </w:lvl>
    <w:lvl w:ilvl="8" w:tplc="20000005" w:tentative="1">
      <w:start w:val="1"/>
      <w:numFmt w:val="bullet"/>
      <w:lvlText w:val=""/>
      <w:lvlJc w:val="left"/>
      <w:pPr>
        <w:ind w:left="7021" w:hanging="360"/>
      </w:pPr>
      <w:rPr>
        <w:rFonts w:ascii="Wingdings" w:hAnsi="Wingdings" w:hint="default"/>
      </w:rPr>
    </w:lvl>
  </w:abstractNum>
  <w:abstractNum w:abstractNumId="10" w15:restartNumberingAfterBreak="0">
    <w:nsid w:val="7C0A641F"/>
    <w:multiLevelType w:val="hybridMultilevel"/>
    <w:tmpl w:val="FA70426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35524149">
    <w:abstractNumId w:val="6"/>
  </w:num>
  <w:num w:numId="2" w16cid:durableId="402030360">
    <w:abstractNumId w:val="7"/>
  </w:num>
  <w:num w:numId="3" w16cid:durableId="669987289">
    <w:abstractNumId w:val="5"/>
  </w:num>
  <w:num w:numId="4" w16cid:durableId="1069496361">
    <w:abstractNumId w:val="8"/>
  </w:num>
  <w:num w:numId="5" w16cid:durableId="1249995584">
    <w:abstractNumId w:val="9"/>
  </w:num>
  <w:num w:numId="6" w16cid:durableId="1005014173">
    <w:abstractNumId w:val="10"/>
  </w:num>
  <w:num w:numId="7" w16cid:durableId="730232895">
    <w:abstractNumId w:val="3"/>
  </w:num>
  <w:num w:numId="8" w16cid:durableId="1951231219">
    <w:abstractNumId w:val="0"/>
  </w:num>
  <w:num w:numId="9" w16cid:durableId="1130635033">
    <w:abstractNumId w:val="1"/>
  </w:num>
  <w:num w:numId="10" w16cid:durableId="901865884">
    <w:abstractNumId w:val="4"/>
  </w:num>
  <w:num w:numId="11" w16cid:durableId="1246770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B3F"/>
    <w:rsid w:val="00000C74"/>
    <w:rsid w:val="00031A80"/>
    <w:rsid w:val="00046837"/>
    <w:rsid w:val="00052E45"/>
    <w:rsid w:val="00062F5B"/>
    <w:rsid w:val="00064A9E"/>
    <w:rsid w:val="0009642A"/>
    <w:rsid w:val="000B3A5B"/>
    <w:rsid w:val="000D5BA1"/>
    <w:rsid w:val="00113B59"/>
    <w:rsid w:val="00143011"/>
    <w:rsid w:val="00145E14"/>
    <w:rsid w:val="00155843"/>
    <w:rsid w:val="00162F57"/>
    <w:rsid w:val="00184A9C"/>
    <w:rsid w:val="001922DC"/>
    <w:rsid w:val="001B0BD2"/>
    <w:rsid w:val="001C6934"/>
    <w:rsid w:val="0022011B"/>
    <w:rsid w:val="00237C56"/>
    <w:rsid w:val="002A41D6"/>
    <w:rsid w:val="002B5FCD"/>
    <w:rsid w:val="002C4F91"/>
    <w:rsid w:val="002C79E5"/>
    <w:rsid w:val="002F54CC"/>
    <w:rsid w:val="002F594F"/>
    <w:rsid w:val="0031615B"/>
    <w:rsid w:val="00321681"/>
    <w:rsid w:val="00323BDB"/>
    <w:rsid w:val="00334103"/>
    <w:rsid w:val="0036373E"/>
    <w:rsid w:val="00373EC9"/>
    <w:rsid w:val="00397FAD"/>
    <w:rsid w:val="003A1E78"/>
    <w:rsid w:val="003C2465"/>
    <w:rsid w:val="003C6363"/>
    <w:rsid w:val="00410917"/>
    <w:rsid w:val="0042686D"/>
    <w:rsid w:val="00445248"/>
    <w:rsid w:val="004501C1"/>
    <w:rsid w:val="00491404"/>
    <w:rsid w:val="0049636A"/>
    <w:rsid w:val="004D6B41"/>
    <w:rsid w:val="0050062C"/>
    <w:rsid w:val="00512253"/>
    <w:rsid w:val="00514017"/>
    <w:rsid w:val="00522F7E"/>
    <w:rsid w:val="00524B20"/>
    <w:rsid w:val="005866FF"/>
    <w:rsid w:val="005A3277"/>
    <w:rsid w:val="005F581F"/>
    <w:rsid w:val="00620BFB"/>
    <w:rsid w:val="00621482"/>
    <w:rsid w:val="00642149"/>
    <w:rsid w:val="006478BB"/>
    <w:rsid w:val="00671DA1"/>
    <w:rsid w:val="00681528"/>
    <w:rsid w:val="006B2F84"/>
    <w:rsid w:val="006B5F6D"/>
    <w:rsid w:val="006D4BF4"/>
    <w:rsid w:val="006E2825"/>
    <w:rsid w:val="006F4907"/>
    <w:rsid w:val="0072502D"/>
    <w:rsid w:val="007368C9"/>
    <w:rsid w:val="00746ABA"/>
    <w:rsid w:val="00752CF0"/>
    <w:rsid w:val="007642D6"/>
    <w:rsid w:val="00764FEA"/>
    <w:rsid w:val="00766097"/>
    <w:rsid w:val="00770649"/>
    <w:rsid w:val="0078716E"/>
    <w:rsid w:val="0079063E"/>
    <w:rsid w:val="007B6BF3"/>
    <w:rsid w:val="007D3382"/>
    <w:rsid w:val="007D74D7"/>
    <w:rsid w:val="007E0A8A"/>
    <w:rsid w:val="007E5E4A"/>
    <w:rsid w:val="007E7D43"/>
    <w:rsid w:val="008246DD"/>
    <w:rsid w:val="008364A9"/>
    <w:rsid w:val="0083736A"/>
    <w:rsid w:val="008777FC"/>
    <w:rsid w:val="00890BAD"/>
    <w:rsid w:val="008C7588"/>
    <w:rsid w:val="00901F38"/>
    <w:rsid w:val="00905F0A"/>
    <w:rsid w:val="009251DC"/>
    <w:rsid w:val="0092645B"/>
    <w:rsid w:val="00935712"/>
    <w:rsid w:val="00941026"/>
    <w:rsid w:val="0095368D"/>
    <w:rsid w:val="009723C6"/>
    <w:rsid w:val="009A5FBE"/>
    <w:rsid w:val="009B3F80"/>
    <w:rsid w:val="009D71E1"/>
    <w:rsid w:val="00A0024D"/>
    <w:rsid w:val="00A02443"/>
    <w:rsid w:val="00A17FEF"/>
    <w:rsid w:val="00A46BC0"/>
    <w:rsid w:val="00A65644"/>
    <w:rsid w:val="00A75D1C"/>
    <w:rsid w:val="00A83BCA"/>
    <w:rsid w:val="00A858E2"/>
    <w:rsid w:val="00A95FE9"/>
    <w:rsid w:val="00AB516E"/>
    <w:rsid w:val="00AB7BF1"/>
    <w:rsid w:val="00AC6A33"/>
    <w:rsid w:val="00AD0C2D"/>
    <w:rsid w:val="00AE4D54"/>
    <w:rsid w:val="00AF58B4"/>
    <w:rsid w:val="00B308E3"/>
    <w:rsid w:val="00B57878"/>
    <w:rsid w:val="00B60D9B"/>
    <w:rsid w:val="00B63277"/>
    <w:rsid w:val="00B724F1"/>
    <w:rsid w:val="00B85125"/>
    <w:rsid w:val="00B947B7"/>
    <w:rsid w:val="00BA74A8"/>
    <w:rsid w:val="00BF4C6C"/>
    <w:rsid w:val="00C34A1B"/>
    <w:rsid w:val="00C34DA5"/>
    <w:rsid w:val="00C416A1"/>
    <w:rsid w:val="00C55B3F"/>
    <w:rsid w:val="00C773B6"/>
    <w:rsid w:val="00C8366B"/>
    <w:rsid w:val="00C83B2B"/>
    <w:rsid w:val="00C928C7"/>
    <w:rsid w:val="00C94120"/>
    <w:rsid w:val="00CA1B24"/>
    <w:rsid w:val="00CA5B25"/>
    <w:rsid w:val="00CC5A59"/>
    <w:rsid w:val="00CE4C21"/>
    <w:rsid w:val="00CE6FE0"/>
    <w:rsid w:val="00D0187A"/>
    <w:rsid w:val="00D111B5"/>
    <w:rsid w:val="00D13EB2"/>
    <w:rsid w:val="00D422E3"/>
    <w:rsid w:val="00D55FC1"/>
    <w:rsid w:val="00D56FF1"/>
    <w:rsid w:val="00D64034"/>
    <w:rsid w:val="00D81B05"/>
    <w:rsid w:val="00D84CFE"/>
    <w:rsid w:val="00DB1266"/>
    <w:rsid w:val="00DC64F0"/>
    <w:rsid w:val="00DD672F"/>
    <w:rsid w:val="00DE15F6"/>
    <w:rsid w:val="00DE4D54"/>
    <w:rsid w:val="00E328D3"/>
    <w:rsid w:val="00E428C9"/>
    <w:rsid w:val="00E5352C"/>
    <w:rsid w:val="00E860EC"/>
    <w:rsid w:val="00EB2082"/>
    <w:rsid w:val="00ED089B"/>
    <w:rsid w:val="00ED25A6"/>
    <w:rsid w:val="00EF06FA"/>
    <w:rsid w:val="00F1116C"/>
    <w:rsid w:val="00F23FA7"/>
    <w:rsid w:val="00F25DD8"/>
    <w:rsid w:val="00F44B80"/>
    <w:rsid w:val="00F451A7"/>
    <w:rsid w:val="00F52889"/>
    <w:rsid w:val="00FF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E709D"/>
  <w15:chartTrackingRefBased/>
  <w15:docId w15:val="{991888C7-7A86-4744-9CBC-F9D8F672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7B7"/>
  </w:style>
  <w:style w:type="paragraph" w:styleId="Heading1">
    <w:name w:val="heading 1"/>
    <w:basedOn w:val="Normal"/>
    <w:next w:val="Normal"/>
    <w:link w:val="Heading1Char"/>
    <w:uiPriority w:val="9"/>
    <w:qFormat/>
    <w:rsid w:val="00B947B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947B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B947B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B947B7"/>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B947B7"/>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B947B7"/>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B947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47B7"/>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B947B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B3F"/>
  </w:style>
  <w:style w:type="paragraph" w:styleId="Footer">
    <w:name w:val="footer"/>
    <w:basedOn w:val="Normal"/>
    <w:link w:val="FooterChar"/>
    <w:uiPriority w:val="99"/>
    <w:unhideWhenUsed/>
    <w:rsid w:val="00C55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B3F"/>
  </w:style>
  <w:style w:type="paragraph" w:styleId="NoSpacing">
    <w:name w:val="No Spacing"/>
    <w:link w:val="NoSpacingChar"/>
    <w:uiPriority w:val="1"/>
    <w:qFormat/>
    <w:rsid w:val="00B947B7"/>
    <w:pPr>
      <w:spacing w:after="0" w:line="240" w:lineRule="auto"/>
    </w:pPr>
  </w:style>
  <w:style w:type="character" w:customStyle="1" w:styleId="NoSpacingChar">
    <w:name w:val="No Spacing Char"/>
    <w:basedOn w:val="DefaultParagraphFont"/>
    <w:link w:val="NoSpacing"/>
    <w:uiPriority w:val="1"/>
    <w:rsid w:val="00C55B3F"/>
  </w:style>
  <w:style w:type="table" w:styleId="ListTable4-Accent6">
    <w:name w:val="List Table 4 Accent 6"/>
    <w:basedOn w:val="TableNormal"/>
    <w:uiPriority w:val="49"/>
    <w:rsid w:val="009536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514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251D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251D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E328D3"/>
    <w:pPr>
      <w:ind w:left="720"/>
      <w:contextualSpacing/>
    </w:pPr>
  </w:style>
  <w:style w:type="character" w:styleId="Hyperlink">
    <w:name w:val="Hyperlink"/>
    <w:basedOn w:val="DefaultParagraphFont"/>
    <w:uiPriority w:val="99"/>
    <w:unhideWhenUsed/>
    <w:rsid w:val="00BA74A8"/>
    <w:rPr>
      <w:color w:val="0563C1" w:themeColor="hyperlink"/>
      <w:u w:val="single"/>
    </w:rPr>
  </w:style>
  <w:style w:type="table" w:styleId="PlainTable5">
    <w:name w:val="Plain Table 5"/>
    <w:basedOn w:val="TableNormal"/>
    <w:uiPriority w:val="45"/>
    <w:rsid w:val="00BA74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B947B7"/>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947B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B947B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B947B7"/>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B947B7"/>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B947B7"/>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B947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947B7"/>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B947B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947B7"/>
    <w:pPr>
      <w:spacing w:line="240" w:lineRule="auto"/>
    </w:pPr>
    <w:rPr>
      <w:b/>
      <w:bCs/>
      <w:color w:val="4472C4" w:themeColor="accent1"/>
      <w:sz w:val="18"/>
      <w:szCs w:val="18"/>
    </w:rPr>
  </w:style>
  <w:style w:type="paragraph" w:styleId="Title">
    <w:name w:val="Title"/>
    <w:basedOn w:val="Normal"/>
    <w:next w:val="Normal"/>
    <w:link w:val="TitleChar"/>
    <w:uiPriority w:val="10"/>
    <w:qFormat/>
    <w:rsid w:val="0031615B"/>
    <w:pPr>
      <w:pBdr>
        <w:bottom w:val="single" w:sz="12" w:space="4" w:color="70AD47" w:themeColor="accent6"/>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31615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ED25A6"/>
    <w:pPr>
      <w:numPr>
        <w:ilvl w:val="1"/>
      </w:numPr>
    </w:pPr>
    <w:rPr>
      <w:rFonts w:asciiTheme="majorHAnsi" w:eastAsiaTheme="majorEastAsia" w:hAnsiTheme="majorHAnsi" w:cstheme="majorBidi"/>
      <w:i/>
      <w:iCs/>
      <w:color w:val="323E4F" w:themeColor="text2" w:themeShade="BF"/>
      <w:spacing w:val="15"/>
      <w:sz w:val="24"/>
      <w:szCs w:val="24"/>
    </w:rPr>
  </w:style>
  <w:style w:type="character" w:customStyle="1" w:styleId="SubtitleChar">
    <w:name w:val="Subtitle Char"/>
    <w:basedOn w:val="DefaultParagraphFont"/>
    <w:link w:val="Subtitle"/>
    <w:uiPriority w:val="11"/>
    <w:rsid w:val="00ED25A6"/>
    <w:rPr>
      <w:rFonts w:asciiTheme="majorHAnsi" w:eastAsiaTheme="majorEastAsia" w:hAnsiTheme="majorHAnsi" w:cstheme="majorBidi"/>
      <w:i/>
      <w:iCs/>
      <w:color w:val="323E4F" w:themeColor="text2" w:themeShade="BF"/>
      <w:spacing w:val="15"/>
      <w:sz w:val="24"/>
      <w:szCs w:val="24"/>
    </w:rPr>
  </w:style>
  <w:style w:type="character" w:styleId="Strong">
    <w:name w:val="Strong"/>
    <w:basedOn w:val="DefaultParagraphFont"/>
    <w:uiPriority w:val="22"/>
    <w:qFormat/>
    <w:rsid w:val="00B947B7"/>
    <w:rPr>
      <w:b/>
      <w:bCs/>
    </w:rPr>
  </w:style>
  <w:style w:type="character" w:styleId="Emphasis">
    <w:name w:val="Emphasis"/>
    <w:basedOn w:val="DefaultParagraphFont"/>
    <w:uiPriority w:val="20"/>
    <w:qFormat/>
    <w:rsid w:val="00B947B7"/>
    <w:rPr>
      <w:i/>
      <w:iCs/>
    </w:rPr>
  </w:style>
  <w:style w:type="paragraph" w:styleId="Quote">
    <w:name w:val="Quote"/>
    <w:basedOn w:val="Normal"/>
    <w:next w:val="Normal"/>
    <w:link w:val="QuoteChar"/>
    <w:uiPriority w:val="29"/>
    <w:qFormat/>
    <w:rsid w:val="00B947B7"/>
    <w:rPr>
      <w:i/>
      <w:iCs/>
      <w:color w:val="000000" w:themeColor="text1"/>
    </w:rPr>
  </w:style>
  <w:style w:type="character" w:customStyle="1" w:styleId="QuoteChar">
    <w:name w:val="Quote Char"/>
    <w:basedOn w:val="DefaultParagraphFont"/>
    <w:link w:val="Quote"/>
    <w:uiPriority w:val="29"/>
    <w:rsid w:val="00B947B7"/>
    <w:rPr>
      <w:i/>
      <w:iCs/>
      <w:color w:val="000000" w:themeColor="text1"/>
    </w:rPr>
  </w:style>
  <w:style w:type="paragraph" w:styleId="IntenseQuote">
    <w:name w:val="Intense Quote"/>
    <w:basedOn w:val="Normal"/>
    <w:next w:val="Normal"/>
    <w:link w:val="IntenseQuoteChar"/>
    <w:uiPriority w:val="30"/>
    <w:qFormat/>
    <w:rsid w:val="00B947B7"/>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B947B7"/>
    <w:rPr>
      <w:b/>
      <w:bCs/>
      <w:i/>
      <w:iCs/>
      <w:color w:val="4472C4" w:themeColor="accent1"/>
    </w:rPr>
  </w:style>
  <w:style w:type="character" w:styleId="SubtleEmphasis">
    <w:name w:val="Subtle Emphasis"/>
    <w:basedOn w:val="DefaultParagraphFont"/>
    <w:uiPriority w:val="19"/>
    <w:qFormat/>
    <w:rsid w:val="00B947B7"/>
    <w:rPr>
      <w:i/>
      <w:iCs/>
      <w:color w:val="808080" w:themeColor="text1" w:themeTint="7F"/>
    </w:rPr>
  </w:style>
  <w:style w:type="character" w:styleId="IntenseEmphasis">
    <w:name w:val="Intense Emphasis"/>
    <w:basedOn w:val="DefaultParagraphFont"/>
    <w:uiPriority w:val="21"/>
    <w:qFormat/>
    <w:rsid w:val="00B947B7"/>
    <w:rPr>
      <w:b/>
      <w:bCs/>
      <w:i/>
      <w:iCs/>
      <w:color w:val="4472C4" w:themeColor="accent1"/>
    </w:rPr>
  </w:style>
  <w:style w:type="character" w:styleId="SubtleReference">
    <w:name w:val="Subtle Reference"/>
    <w:basedOn w:val="DefaultParagraphFont"/>
    <w:uiPriority w:val="31"/>
    <w:qFormat/>
    <w:rsid w:val="00B947B7"/>
    <w:rPr>
      <w:smallCaps/>
      <w:color w:val="ED7D31" w:themeColor="accent2"/>
      <w:u w:val="single"/>
    </w:rPr>
  </w:style>
  <w:style w:type="character" w:styleId="IntenseReference">
    <w:name w:val="Intense Reference"/>
    <w:basedOn w:val="DefaultParagraphFont"/>
    <w:uiPriority w:val="32"/>
    <w:qFormat/>
    <w:rsid w:val="00B947B7"/>
    <w:rPr>
      <w:b/>
      <w:bCs/>
      <w:smallCaps/>
      <w:color w:val="ED7D31" w:themeColor="accent2"/>
      <w:spacing w:val="5"/>
      <w:u w:val="single"/>
    </w:rPr>
  </w:style>
  <w:style w:type="character" w:styleId="BookTitle">
    <w:name w:val="Book Title"/>
    <w:basedOn w:val="DefaultParagraphFont"/>
    <w:uiPriority w:val="33"/>
    <w:qFormat/>
    <w:rsid w:val="00B947B7"/>
    <w:rPr>
      <w:b/>
      <w:bCs/>
      <w:smallCaps/>
      <w:spacing w:val="5"/>
    </w:rPr>
  </w:style>
  <w:style w:type="paragraph" w:styleId="TOCHeading">
    <w:name w:val="TOC Heading"/>
    <w:basedOn w:val="Heading1"/>
    <w:next w:val="Normal"/>
    <w:uiPriority w:val="39"/>
    <w:semiHidden/>
    <w:unhideWhenUsed/>
    <w:qFormat/>
    <w:rsid w:val="00B947B7"/>
    <w:pPr>
      <w:outlineLvl w:val="9"/>
    </w:pPr>
  </w:style>
  <w:style w:type="character" w:styleId="CommentReference">
    <w:name w:val="annotation reference"/>
    <w:basedOn w:val="DefaultParagraphFont"/>
    <w:uiPriority w:val="99"/>
    <w:semiHidden/>
    <w:unhideWhenUsed/>
    <w:rsid w:val="00B947B7"/>
    <w:rPr>
      <w:sz w:val="16"/>
      <w:szCs w:val="16"/>
    </w:rPr>
  </w:style>
  <w:style w:type="paragraph" w:styleId="CommentText">
    <w:name w:val="annotation text"/>
    <w:basedOn w:val="Normal"/>
    <w:link w:val="CommentTextChar"/>
    <w:uiPriority w:val="99"/>
    <w:semiHidden/>
    <w:unhideWhenUsed/>
    <w:rsid w:val="00B947B7"/>
    <w:pPr>
      <w:spacing w:line="240" w:lineRule="auto"/>
    </w:pPr>
    <w:rPr>
      <w:sz w:val="20"/>
      <w:szCs w:val="20"/>
    </w:rPr>
  </w:style>
  <w:style w:type="character" w:customStyle="1" w:styleId="CommentTextChar">
    <w:name w:val="Comment Text Char"/>
    <w:basedOn w:val="DefaultParagraphFont"/>
    <w:link w:val="CommentText"/>
    <w:uiPriority w:val="99"/>
    <w:semiHidden/>
    <w:rsid w:val="00B947B7"/>
    <w:rPr>
      <w:sz w:val="20"/>
      <w:szCs w:val="20"/>
    </w:rPr>
  </w:style>
  <w:style w:type="paragraph" w:styleId="CommentSubject">
    <w:name w:val="annotation subject"/>
    <w:basedOn w:val="CommentText"/>
    <w:next w:val="CommentText"/>
    <w:link w:val="CommentSubjectChar"/>
    <w:uiPriority w:val="99"/>
    <w:semiHidden/>
    <w:unhideWhenUsed/>
    <w:rsid w:val="00B947B7"/>
    <w:rPr>
      <w:b/>
      <w:bCs/>
    </w:rPr>
  </w:style>
  <w:style w:type="character" w:customStyle="1" w:styleId="CommentSubjectChar">
    <w:name w:val="Comment Subject Char"/>
    <w:basedOn w:val="CommentTextChar"/>
    <w:link w:val="CommentSubject"/>
    <w:uiPriority w:val="99"/>
    <w:semiHidden/>
    <w:rsid w:val="00B947B7"/>
    <w:rPr>
      <w:b/>
      <w:bCs/>
      <w:sz w:val="20"/>
      <w:szCs w:val="20"/>
    </w:rPr>
  </w:style>
  <w:style w:type="character" w:customStyle="1" w:styleId="UnresolvedMention1">
    <w:name w:val="Unresolved Mention1"/>
    <w:basedOn w:val="DefaultParagraphFont"/>
    <w:uiPriority w:val="99"/>
    <w:semiHidden/>
    <w:unhideWhenUsed/>
    <w:rsid w:val="00ED25A6"/>
    <w:rPr>
      <w:color w:val="605E5C"/>
      <w:shd w:val="clear" w:color="auto" w:fill="E1DFDD"/>
    </w:rPr>
  </w:style>
  <w:style w:type="character" w:styleId="FollowedHyperlink">
    <w:name w:val="FollowedHyperlink"/>
    <w:basedOn w:val="DefaultParagraphFont"/>
    <w:uiPriority w:val="99"/>
    <w:semiHidden/>
    <w:unhideWhenUsed/>
    <w:rsid w:val="00ED25A6"/>
    <w:rPr>
      <w:color w:val="954F72" w:themeColor="followedHyperlink"/>
      <w:u w:val="single"/>
    </w:rPr>
  </w:style>
  <w:style w:type="character" w:styleId="PlaceholderText">
    <w:name w:val="Placeholder Text"/>
    <w:basedOn w:val="DefaultParagraphFont"/>
    <w:uiPriority w:val="99"/>
    <w:semiHidden/>
    <w:rsid w:val="00B60D9B"/>
    <w:rPr>
      <w:color w:val="808080"/>
    </w:rPr>
  </w:style>
  <w:style w:type="table" w:customStyle="1" w:styleId="TableGrid1">
    <w:name w:val="Table Grid1"/>
    <w:basedOn w:val="TableNormal"/>
    <w:next w:val="TableGrid"/>
    <w:uiPriority w:val="39"/>
    <w:rsid w:val="00046837"/>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6A33"/>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B3nIjSK9CyU&amp;t=563s"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youtube.com/user/bilalkenya"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facebook.com/BilalMuslimMissionofKenya/"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youtube.com/watch?v=xy4s4aYIXK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youtube.com/watch?v=DU1L9YDp3Ww&amp;t=1716s" TargetMode="External"/><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s://www.youtube.com/watch?v=2uQuqJW1O-w"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yperlink" Target="https://twitter.com/bilalkenya?lang=en" TargetMode="External"/><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705A2-73D7-4158-86ED-8BABFEBF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Mohaddisa Molu</dc:creator>
  <cp:keywords/>
  <dc:description/>
  <cp:lastModifiedBy>murtazakenbilal@outlook.com</cp:lastModifiedBy>
  <cp:revision>19</cp:revision>
  <dcterms:created xsi:type="dcterms:W3CDTF">2023-05-01T18:28:00Z</dcterms:created>
  <dcterms:modified xsi:type="dcterms:W3CDTF">2023-05-17T08:48:00Z</dcterms:modified>
</cp:coreProperties>
</file>